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97F8F" w14:textId="4DE80902" w:rsidR="00E213DB" w:rsidRPr="00260102" w:rsidRDefault="00E213DB" w:rsidP="00E213DB">
      <w:pPr>
        <w:jc w:val="center"/>
        <w:rPr>
          <w:rFonts w:ascii="Aptos Narrow" w:hAnsi="Aptos Narrow"/>
          <w:b/>
          <w:bCs/>
        </w:rPr>
      </w:pPr>
      <w:r w:rsidRPr="00260102">
        <w:rPr>
          <w:rFonts w:ascii="Aptos Narrow" w:hAnsi="Aptos Narrow"/>
          <w:b/>
          <w:bCs/>
        </w:rPr>
        <w:t>OPIS PRZEDMIOTU ZAMÓWIENIA</w:t>
      </w:r>
    </w:p>
    <w:p w14:paraId="78F6864E" w14:textId="6C77FC9E" w:rsidR="00CB7F1A" w:rsidRPr="00260102" w:rsidRDefault="000B4064" w:rsidP="006327BE">
      <w:pPr>
        <w:pStyle w:val="Akapitzlist"/>
        <w:numPr>
          <w:ilvl w:val="0"/>
          <w:numId w:val="38"/>
        </w:numPr>
        <w:ind w:left="450"/>
        <w:rPr>
          <w:rFonts w:ascii="Aptos Narrow" w:hAnsi="Aptos Narrow"/>
          <w:b/>
          <w:bCs/>
        </w:rPr>
      </w:pPr>
      <w:r w:rsidRPr="00260102">
        <w:rPr>
          <w:rFonts w:ascii="Aptos Narrow" w:hAnsi="Aptos Narrow"/>
          <w:b/>
          <w:bCs/>
        </w:rPr>
        <w:t xml:space="preserve">W zakresie </w:t>
      </w:r>
      <w:r w:rsidR="00417A9C" w:rsidRPr="00260102">
        <w:rPr>
          <w:rFonts w:ascii="Aptos Narrow" w:hAnsi="Aptos Narrow"/>
          <w:b/>
          <w:bCs/>
        </w:rPr>
        <w:t xml:space="preserve">świadczonych </w:t>
      </w:r>
      <w:r w:rsidR="00A44E6F" w:rsidRPr="00260102">
        <w:rPr>
          <w:rFonts w:ascii="Aptos Narrow" w:hAnsi="Aptos Narrow"/>
          <w:b/>
          <w:bCs/>
        </w:rPr>
        <w:t>usług</w:t>
      </w:r>
    </w:p>
    <w:p w14:paraId="2D8434C6" w14:textId="22F87BC0" w:rsidR="00490EBC" w:rsidRPr="00260102" w:rsidRDefault="000C5E2F" w:rsidP="00AB02D9">
      <w:pPr>
        <w:pStyle w:val="Akapitzlist"/>
        <w:numPr>
          <w:ilvl w:val="0"/>
          <w:numId w:val="32"/>
        </w:numPr>
        <w:spacing w:line="276" w:lineRule="auto"/>
        <w:ind w:left="450"/>
        <w:jc w:val="both"/>
        <w:rPr>
          <w:rFonts w:ascii="Aptos Narrow" w:hAnsi="Aptos Narrow"/>
        </w:rPr>
      </w:pPr>
      <w:bookmarkStart w:id="0" w:name="_Hlk179531475"/>
      <w:r w:rsidRPr="00260102">
        <w:rPr>
          <w:rFonts w:ascii="Aptos Narrow" w:eastAsia="Times New Roman" w:hAnsi="Aptos Narrow" w:cs="Tahoma"/>
          <w:kern w:val="0"/>
          <w:lang w:eastAsia="zh-CN"/>
          <w14:ligatures w14:val="none"/>
        </w:rPr>
        <w:t xml:space="preserve">Przedmiotem zamówienia </w:t>
      </w:r>
      <w:r w:rsidR="00490EBC" w:rsidRPr="00260102">
        <w:rPr>
          <w:rFonts w:ascii="Aptos Narrow" w:eastAsia="Times New Roman" w:hAnsi="Aptos Narrow" w:cs="Tahoma"/>
          <w:kern w:val="0"/>
          <w:lang w:eastAsia="zh-CN"/>
          <w14:ligatures w14:val="none"/>
        </w:rPr>
        <w:t xml:space="preserve">jest </w:t>
      </w:r>
      <w:r w:rsidR="00220791" w:rsidRPr="00260102">
        <w:rPr>
          <w:rFonts w:ascii="Aptos Narrow" w:eastAsia="Times New Roman" w:hAnsi="Aptos Narrow" w:cs="Tahoma"/>
          <w:kern w:val="0"/>
          <w:lang w:eastAsia="zh-CN"/>
          <w14:ligatures w14:val="none"/>
        </w:rPr>
        <w:t>dzierżaw</w:t>
      </w:r>
      <w:r w:rsidR="009A64A1" w:rsidRPr="00260102">
        <w:rPr>
          <w:rFonts w:ascii="Aptos Narrow" w:eastAsia="Times New Roman" w:hAnsi="Aptos Narrow" w:cs="Tahoma"/>
          <w:kern w:val="0"/>
          <w:lang w:eastAsia="zh-CN"/>
          <w14:ligatures w14:val="none"/>
        </w:rPr>
        <w:t>a</w:t>
      </w:r>
      <w:r w:rsidR="00220791" w:rsidRPr="00260102">
        <w:rPr>
          <w:rFonts w:ascii="Aptos Narrow" w:eastAsia="Times New Roman" w:hAnsi="Aptos Narrow" w:cs="Tahoma"/>
          <w:kern w:val="0"/>
          <w:lang w:eastAsia="zh-CN"/>
          <w14:ligatures w14:val="none"/>
        </w:rPr>
        <w:t xml:space="preserve"> </w:t>
      </w:r>
      <w:r w:rsidR="008C3BFF" w:rsidRPr="00260102">
        <w:rPr>
          <w:rFonts w:ascii="Aptos Narrow" w:eastAsia="Times New Roman" w:hAnsi="Aptos Narrow" w:cs="Tahoma"/>
          <w:kern w:val="0"/>
          <w:lang w:eastAsia="zh-CN"/>
          <w14:ligatures w14:val="none"/>
        </w:rPr>
        <w:t xml:space="preserve">przez Zamawiającego, przez okres </w:t>
      </w:r>
      <w:r w:rsidR="4949E18F" w:rsidRPr="00260102">
        <w:rPr>
          <w:rFonts w:ascii="Aptos Narrow" w:eastAsia="Times New Roman" w:hAnsi="Aptos Narrow" w:cs="Tahoma"/>
          <w:kern w:val="0"/>
          <w:lang w:eastAsia="zh-CN"/>
          <w14:ligatures w14:val="none"/>
        </w:rPr>
        <w:t>24</w:t>
      </w:r>
      <w:r w:rsidR="008C3BFF" w:rsidRPr="00260102">
        <w:rPr>
          <w:rFonts w:ascii="Aptos Narrow" w:eastAsia="Times New Roman" w:hAnsi="Aptos Narrow" w:cs="Tahoma"/>
          <w:kern w:val="0"/>
          <w:lang w:eastAsia="zh-CN"/>
          <w14:ligatures w14:val="none"/>
        </w:rPr>
        <w:t xml:space="preserve"> mie</w:t>
      </w:r>
      <w:r w:rsidR="6D17158B" w:rsidRPr="00260102">
        <w:rPr>
          <w:rFonts w:ascii="Aptos Narrow" w:eastAsia="Times New Roman" w:hAnsi="Aptos Narrow" w:cs="Tahoma"/>
          <w:kern w:val="0"/>
          <w:lang w:eastAsia="zh-CN"/>
          <w14:ligatures w14:val="none"/>
        </w:rPr>
        <w:t xml:space="preserve">siące (opcja 16 miesięcy) </w:t>
      </w:r>
      <w:r w:rsidR="008C3BFF" w:rsidRPr="00260102">
        <w:rPr>
          <w:rFonts w:ascii="Aptos Narrow" w:eastAsia="Times New Roman" w:hAnsi="Aptos Narrow" w:cs="Tahoma"/>
          <w:kern w:val="0"/>
          <w:lang w:eastAsia="zh-CN"/>
          <w14:ligatures w14:val="none"/>
        </w:rPr>
        <w:t xml:space="preserve">, </w:t>
      </w:r>
      <w:r w:rsidR="00490EBC" w:rsidRPr="00260102">
        <w:rPr>
          <w:rFonts w:ascii="Aptos Narrow" w:eastAsia="Times New Roman" w:hAnsi="Aptos Narrow" w:cs="Tahoma"/>
          <w:kern w:val="0"/>
          <w:lang w:eastAsia="zh-CN"/>
          <w14:ligatures w14:val="none"/>
        </w:rPr>
        <w:t>6 jednomodowych włókien światłowodowych</w:t>
      </w:r>
      <w:r w:rsidR="00DE2C9D" w:rsidRPr="00260102">
        <w:rPr>
          <w:rFonts w:ascii="Aptos Narrow" w:eastAsia="Times New Roman" w:hAnsi="Aptos Narrow" w:cs="Tahoma"/>
          <w:kern w:val="0"/>
          <w:lang w:eastAsia="zh-CN"/>
          <w14:ligatures w14:val="none"/>
        </w:rPr>
        <w:t xml:space="preserve"> (6J</w:t>
      </w:r>
      <w:r w:rsidR="00220791" w:rsidRPr="00260102">
        <w:rPr>
          <w:rFonts w:ascii="Aptos Narrow" w:eastAsia="Times New Roman" w:hAnsi="Aptos Narrow" w:cs="Tahoma"/>
          <w:kern w:val="0"/>
          <w:lang w:eastAsia="zh-CN"/>
          <w14:ligatures w14:val="none"/>
        </w:rPr>
        <w:t xml:space="preserve"> – „ciemne włókna”</w:t>
      </w:r>
      <w:r w:rsidR="00DE2C9D" w:rsidRPr="00260102">
        <w:rPr>
          <w:rFonts w:ascii="Aptos Narrow" w:eastAsia="Times New Roman" w:hAnsi="Aptos Narrow" w:cs="Tahoma"/>
          <w:kern w:val="0"/>
          <w:lang w:eastAsia="zh-CN"/>
          <w14:ligatures w14:val="none"/>
        </w:rPr>
        <w:t>)</w:t>
      </w:r>
      <w:r w:rsidR="00220791" w:rsidRPr="00260102">
        <w:rPr>
          <w:rFonts w:ascii="Aptos Narrow" w:eastAsia="Times New Roman" w:hAnsi="Aptos Narrow" w:cs="Tahoma"/>
          <w:kern w:val="0"/>
          <w:lang w:eastAsia="zh-CN"/>
          <w14:ligatures w14:val="none"/>
        </w:rPr>
        <w:t xml:space="preserve"> </w:t>
      </w:r>
      <w:r w:rsidR="00DD357C" w:rsidRPr="00260102">
        <w:rPr>
          <w:rFonts w:ascii="Aptos Narrow" w:eastAsia="Times New Roman" w:hAnsi="Aptos Narrow" w:cs="Tahoma"/>
          <w:kern w:val="0"/>
          <w:lang w:eastAsia="zh-CN"/>
          <w14:ligatures w14:val="none"/>
        </w:rPr>
        <w:t xml:space="preserve">poprzez pasywną infrastrukturę światłowodową </w:t>
      </w:r>
      <w:r w:rsidR="00490EBC" w:rsidRPr="00260102">
        <w:rPr>
          <w:rFonts w:ascii="Aptos Narrow" w:eastAsia="Times New Roman" w:hAnsi="Aptos Narrow" w:cs="Tahoma"/>
          <w:kern w:val="0"/>
          <w:lang w:eastAsia="zh-CN"/>
          <w14:ligatures w14:val="none"/>
        </w:rPr>
        <w:t>pomiędzy następującymi lokalizacjami Sądu Apelacyjnego w Poznaniu</w:t>
      </w:r>
      <w:r w:rsidR="00490EBC" w:rsidRPr="00260102">
        <w:rPr>
          <w:rFonts w:ascii="Aptos Narrow" w:hAnsi="Aptos Narrow"/>
        </w:rPr>
        <w:t>:</w:t>
      </w:r>
    </w:p>
    <w:p w14:paraId="48A2A6EF" w14:textId="635B3F87" w:rsidR="00490EBC" w:rsidRPr="00260102" w:rsidRDefault="00490EBC" w:rsidP="00347386">
      <w:pPr>
        <w:pStyle w:val="Akapitzlist"/>
        <w:numPr>
          <w:ilvl w:val="0"/>
          <w:numId w:val="27"/>
        </w:numPr>
        <w:spacing w:line="276" w:lineRule="auto"/>
        <w:ind w:left="900"/>
        <w:rPr>
          <w:rFonts w:ascii="Aptos Narrow" w:hAnsi="Aptos Narrow" w:cs="Tahoma"/>
        </w:rPr>
      </w:pPr>
      <w:r w:rsidRPr="00260102">
        <w:rPr>
          <w:rFonts w:ascii="Aptos Narrow" w:hAnsi="Aptos Narrow" w:cs="Tahoma"/>
          <w:b/>
          <w:bCs/>
        </w:rPr>
        <w:t xml:space="preserve">Lokalizacja początkowa: </w:t>
      </w:r>
      <w:r w:rsidR="00D8547E" w:rsidRPr="00260102">
        <w:rPr>
          <w:rFonts w:ascii="Aptos Narrow" w:hAnsi="Aptos Narrow" w:cs="Tahoma"/>
        </w:rPr>
        <w:t xml:space="preserve">pomieszczenie </w:t>
      </w:r>
      <w:r w:rsidRPr="00260102">
        <w:rPr>
          <w:rFonts w:ascii="Aptos Narrow" w:hAnsi="Aptos Narrow" w:cs="Tahoma"/>
        </w:rPr>
        <w:t>serwerowni</w:t>
      </w:r>
      <w:r w:rsidRPr="00260102">
        <w:rPr>
          <w:rFonts w:ascii="Aptos Narrow" w:hAnsi="Aptos Narrow" w:cs="Tahoma"/>
          <w:b/>
          <w:bCs/>
        </w:rPr>
        <w:t xml:space="preserve"> </w:t>
      </w:r>
      <w:r w:rsidRPr="00260102">
        <w:rPr>
          <w:rFonts w:ascii="Aptos Narrow" w:hAnsi="Aptos Narrow" w:cs="Tahoma"/>
          <w:bCs/>
        </w:rPr>
        <w:t>w </w:t>
      </w:r>
      <w:r w:rsidRPr="00260102">
        <w:rPr>
          <w:rFonts w:ascii="Aptos Narrow" w:hAnsi="Aptos Narrow" w:cs="Tahoma"/>
        </w:rPr>
        <w:t>budynku Sądu Apelacyjnego w Poznaniu, ul. Trójpole 21, 61-693 Poznań</w:t>
      </w:r>
    </w:p>
    <w:p w14:paraId="7D08EF26" w14:textId="7365D1BB" w:rsidR="00490EBC" w:rsidRPr="00260102" w:rsidRDefault="00490EBC" w:rsidP="00347386">
      <w:pPr>
        <w:pStyle w:val="Akapitzlist"/>
        <w:numPr>
          <w:ilvl w:val="0"/>
          <w:numId w:val="27"/>
        </w:numPr>
        <w:spacing w:line="276" w:lineRule="auto"/>
        <w:ind w:left="900"/>
        <w:rPr>
          <w:rFonts w:ascii="Aptos Narrow" w:hAnsi="Aptos Narrow" w:cs="Tahoma"/>
        </w:rPr>
      </w:pPr>
      <w:r w:rsidRPr="00260102">
        <w:rPr>
          <w:rFonts w:ascii="Aptos Narrow" w:hAnsi="Aptos Narrow" w:cs="Tahoma"/>
          <w:b/>
          <w:bCs/>
        </w:rPr>
        <w:t>Lokalizacja końcowa</w:t>
      </w:r>
      <w:r w:rsidRPr="00260102">
        <w:rPr>
          <w:rFonts w:ascii="Aptos Narrow" w:hAnsi="Aptos Narrow" w:cs="Tahoma"/>
        </w:rPr>
        <w:t xml:space="preserve">: </w:t>
      </w:r>
      <w:r w:rsidR="009B47DB" w:rsidRPr="00260102">
        <w:rPr>
          <w:rFonts w:ascii="Aptos Narrow" w:hAnsi="Aptos Narrow" w:cs="Tahoma"/>
        </w:rPr>
        <w:t>mufa złączowa w studzience A-4 przy ul. Hejmowskiego, zlokalizowan</w:t>
      </w:r>
      <w:r w:rsidR="00546E95" w:rsidRPr="00260102">
        <w:rPr>
          <w:rFonts w:ascii="Aptos Narrow" w:hAnsi="Aptos Narrow" w:cs="Tahoma"/>
        </w:rPr>
        <w:t>a</w:t>
      </w:r>
      <w:r w:rsidR="009B47DB" w:rsidRPr="00260102">
        <w:rPr>
          <w:rFonts w:ascii="Aptos Narrow" w:hAnsi="Aptos Narrow" w:cs="Tahoma"/>
        </w:rPr>
        <w:t xml:space="preserve"> w bezpośrednim sąsiedztwie budynku Sądu Apelacyjnego przy ul.</w:t>
      </w:r>
      <w:r w:rsidR="00FE78E5" w:rsidRPr="00260102">
        <w:rPr>
          <w:rFonts w:ascii="Aptos Narrow" w:hAnsi="Aptos Narrow" w:cs="Tahoma"/>
        </w:rPr>
        <w:t xml:space="preserve"> </w:t>
      </w:r>
      <w:r w:rsidR="009B47DB" w:rsidRPr="00260102">
        <w:rPr>
          <w:rFonts w:ascii="Aptos Narrow" w:hAnsi="Aptos Narrow" w:cs="Tahoma"/>
        </w:rPr>
        <w:t>Hejmowskiego 3</w:t>
      </w:r>
      <w:r w:rsidR="00A4648C" w:rsidRPr="00260102">
        <w:rPr>
          <w:rFonts w:ascii="Aptos Narrow" w:hAnsi="Aptos Narrow" w:cs="Tahoma"/>
        </w:rPr>
        <w:t xml:space="preserve">. </w:t>
      </w:r>
    </w:p>
    <w:p w14:paraId="22E91882" w14:textId="66379B35" w:rsidR="005618EA" w:rsidRPr="00260102" w:rsidRDefault="005618EA" w:rsidP="005618EA">
      <w:pPr>
        <w:pStyle w:val="Akapitzlist"/>
        <w:numPr>
          <w:ilvl w:val="0"/>
          <w:numId w:val="32"/>
        </w:numPr>
        <w:spacing w:line="276" w:lineRule="auto"/>
        <w:ind w:left="450"/>
        <w:jc w:val="both"/>
        <w:rPr>
          <w:rFonts w:ascii="Aptos Narrow" w:hAnsi="Aptos Narrow" w:cs="Tahoma"/>
        </w:rPr>
      </w:pPr>
      <w:r w:rsidRPr="00260102">
        <w:rPr>
          <w:rFonts w:ascii="Aptos Narrow" w:hAnsi="Aptos Narrow" w:cs="Tahoma"/>
        </w:rPr>
        <w:t>Termin uruchomienia usługi maksymalnie do 90 dni (kryterium punktowe wg formularza ofertowego)</w:t>
      </w:r>
    </w:p>
    <w:p w14:paraId="56860BB1" w14:textId="42773469" w:rsidR="00490EBC" w:rsidRPr="00260102" w:rsidRDefault="00233BB4" w:rsidP="00E9104D">
      <w:pPr>
        <w:pStyle w:val="Akapitzlist"/>
        <w:numPr>
          <w:ilvl w:val="0"/>
          <w:numId w:val="32"/>
        </w:numPr>
        <w:spacing w:line="276" w:lineRule="auto"/>
        <w:ind w:left="450"/>
        <w:jc w:val="both"/>
        <w:rPr>
          <w:rFonts w:ascii="Aptos Narrow" w:hAnsi="Aptos Narrow" w:cs="Tahoma"/>
        </w:rPr>
      </w:pPr>
      <w:r w:rsidRPr="4C8405C4">
        <w:rPr>
          <w:rFonts w:ascii="Aptos Narrow" w:hAnsi="Aptos Narrow" w:cs="Tahoma"/>
        </w:rPr>
        <w:t xml:space="preserve">Dla lokalizacji początkowej Zamawiający wymaga </w:t>
      </w:r>
      <w:r w:rsidR="00D8547E" w:rsidRPr="4C8405C4">
        <w:rPr>
          <w:rFonts w:ascii="Aptos Narrow" w:hAnsi="Aptos Narrow" w:cs="Tahoma"/>
        </w:rPr>
        <w:t xml:space="preserve">doprowadzenia </w:t>
      </w:r>
      <w:r w:rsidR="002A7CC7" w:rsidRPr="4C8405C4">
        <w:rPr>
          <w:rFonts w:ascii="Aptos Narrow" w:hAnsi="Aptos Narrow" w:cs="Tahoma"/>
        </w:rPr>
        <w:t xml:space="preserve">włókien </w:t>
      </w:r>
      <w:r w:rsidR="00D8547E" w:rsidRPr="4C8405C4">
        <w:rPr>
          <w:rFonts w:ascii="Aptos Narrow" w:hAnsi="Aptos Narrow" w:cs="Tahoma"/>
        </w:rPr>
        <w:t>do</w:t>
      </w:r>
      <w:r w:rsidR="00576077" w:rsidRPr="4C8405C4">
        <w:rPr>
          <w:rFonts w:ascii="Aptos Narrow" w:hAnsi="Aptos Narrow" w:cs="Tahoma"/>
        </w:rPr>
        <w:t xml:space="preserve"> </w:t>
      </w:r>
      <w:r w:rsidR="00311039" w:rsidRPr="4C8405C4">
        <w:rPr>
          <w:rFonts w:ascii="Aptos Narrow" w:hAnsi="Aptos Narrow" w:cs="Tahoma"/>
        </w:rPr>
        <w:t>pomieszczenia serwerowni</w:t>
      </w:r>
      <w:r w:rsidR="00311039" w:rsidRPr="4C8405C4">
        <w:rPr>
          <w:rFonts w:ascii="Aptos Narrow" w:hAnsi="Aptos Narrow" w:cs="Tahoma"/>
          <w:b/>
          <w:bCs/>
        </w:rPr>
        <w:t xml:space="preserve"> </w:t>
      </w:r>
      <w:r w:rsidR="001E7B39" w:rsidRPr="4C8405C4">
        <w:rPr>
          <w:rFonts w:ascii="Aptos Narrow" w:hAnsi="Aptos Narrow" w:cs="Tahoma"/>
        </w:rPr>
        <w:t xml:space="preserve">(kondygnacja piwniczna) </w:t>
      </w:r>
      <w:r w:rsidR="00311039" w:rsidRPr="4C8405C4">
        <w:rPr>
          <w:rFonts w:ascii="Aptos Narrow" w:hAnsi="Aptos Narrow" w:cs="Tahoma"/>
        </w:rPr>
        <w:t xml:space="preserve">w budynku Sądu Apelacyjnego w Poznaniu, ul. Trójpole 21, </w:t>
      </w:r>
      <w:r w:rsidR="00CD531E" w:rsidRPr="4C8405C4">
        <w:rPr>
          <w:rFonts w:ascii="Aptos Narrow" w:hAnsi="Aptos Narrow" w:cs="Tahoma"/>
        </w:rPr>
        <w:t xml:space="preserve">zamontowania </w:t>
      </w:r>
      <w:r w:rsidR="00576077" w:rsidRPr="4C8405C4">
        <w:rPr>
          <w:rFonts w:ascii="Aptos Narrow" w:hAnsi="Aptos Narrow" w:cs="Tahoma"/>
        </w:rPr>
        <w:t xml:space="preserve">przełącznicy światłowodowej </w:t>
      </w:r>
      <w:r w:rsidR="00CD531E" w:rsidRPr="4C8405C4">
        <w:rPr>
          <w:rFonts w:ascii="Aptos Narrow" w:hAnsi="Aptos Narrow" w:cs="Tahoma"/>
        </w:rPr>
        <w:t xml:space="preserve">we wskazanej </w:t>
      </w:r>
      <w:r w:rsidR="00604287" w:rsidRPr="4C8405C4">
        <w:rPr>
          <w:rFonts w:ascii="Aptos Narrow" w:hAnsi="Aptos Narrow" w:cs="Tahoma"/>
        </w:rPr>
        <w:t xml:space="preserve">przez Zamawiającego </w:t>
      </w:r>
      <w:r w:rsidR="00CD531E" w:rsidRPr="4C8405C4">
        <w:rPr>
          <w:rFonts w:ascii="Aptos Narrow" w:hAnsi="Aptos Narrow" w:cs="Tahoma"/>
        </w:rPr>
        <w:t>szafie te</w:t>
      </w:r>
      <w:r w:rsidR="004234AC" w:rsidRPr="4C8405C4">
        <w:rPr>
          <w:rFonts w:ascii="Aptos Narrow" w:hAnsi="Aptos Narrow" w:cs="Tahoma"/>
        </w:rPr>
        <w:t>l</w:t>
      </w:r>
      <w:r w:rsidR="00CD531E" w:rsidRPr="4C8405C4">
        <w:rPr>
          <w:rFonts w:ascii="Aptos Narrow" w:hAnsi="Aptos Narrow" w:cs="Tahoma"/>
        </w:rPr>
        <w:t>etechnicznej</w:t>
      </w:r>
      <w:r w:rsidR="004234AC" w:rsidRPr="4C8405C4">
        <w:rPr>
          <w:rFonts w:ascii="Aptos Narrow" w:hAnsi="Aptos Narrow" w:cs="Tahoma"/>
        </w:rPr>
        <w:t xml:space="preserve"> (zakończenie w standardzie SC/APC)</w:t>
      </w:r>
      <w:r w:rsidR="00576077" w:rsidRPr="4C8405C4">
        <w:rPr>
          <w:rFonts w:ascii="Aptos Narrow" w:hAnsi="Aptos Narrow" w:cs="Tahoma"/>
        </w:rPr>
        <w:t>.</w:t>
      </w:r>
    </w:p>
    <w:p w14:paraId="775FFC07" w14:textId="1E75C77D" w:rsidR="00233BB4" w:rsidRPr="00260102" w:rsidRDefault="00233BB4" w:rsidP="00645271">
      <w:pPr>
        <w:pStyle w:val="Akapitzlist"/>
        <w:numPr>
          <w:ilvl w:val="0"/>
          <w:numId w:val="32"/>
        </w:numPr>
        <w:spacing w:line="276" w:lineRule="auto"/>
        <w:ind w:left="450"/>
        <w:jc w:val="both"/>
        <w:rPr>
          <w:rFonts w:ascii="Aptos Narrow" w:hAnsi="Aptos Narrow" w:cs="Tahoma"/>
        </w:rPr>
      </w:pPr>
      <w:r w:rsidRPr="00260102">
        <w:rPr>
          <w:rFonts w:ascii="Aptos Narrow" w:hAnsi="Aptos Narrow" w:cs="Tahoma"/>
        </w:rPr>
        <w:t xml:space="preserve">Dla lokalizacji końcowej Zamawiający wymaga doprowadzenie </w:t>
      </w:r>
      <w:r w:rsidR="00BF2B0F" w:rsidRPr="00260102">
        <w:rPr>
          <w:rFonts w:ascii="Aptos Narrow" w:hAnsi="Aptos Narrow" w:cs="Tahoma"/>
        </w:rPr>
        <w:t>włókien</w:t>
      </w:r>
      <w:r w:rsidR="00DD357C" w:rsidRPr="00260102">
        <w:rPr>
          <w:rFonts w:ascii="Aptos Narrow" w:hAnsi="Aptos Narrow" w:cs="Tahoma"/>
        </w:rPr>
        <w:t xml:space="preserve"> do </w:t>
      </w:r>
      <w:r w:rsidR="00FE632F" w:rsidRPr="00260102">
        <w:rPr>
          <w:rFonts w:ascii="Aptos Narrow" w:hAnsi="Aptos Narrow" w:cs="Tahoma"/>
        </w:rPr>
        <w:t xml:space="preserve">mufy złączowej </w:t>
      </w:r>
      <w:r w:rsidR="00496CD9" w:rsidRPr="00260102">
        <w:rPr>
          <w:rFonts w:ascii="Aptos Narrow" w:hAnsi="Aptos Narrow" w:cs="Tahoma"/>
        </w:rPr>
        <w:t xml:space="preserve">Zamawiającego, </w:t>
      </w:r>
      <w:proofErr w:type="spellStart"/>
      <w:r w:rsidR="00500806" w:rsidRPr="00260102">
        <w:rPr>
          <w:rFonts w:ascii="Aptos Narrow" w:hAnsi="Aptos Narrow" w:cs="Tahoma"/>
        </w:rPr>
        <w:t>Optomer</w:t>
      </w:r>
      <w:proofErr w:type="spellEnd"/>
      <w:r w:rsidR="00500806" w:rsidRPr="00260102">
        <w:rPr>
          <w:rFonts w:ascii="Aptos Narrow" w:hAnsi="Aptos Narrow" w:cs="Tahoma"/>
        </w:rPr>
        <w:t xml:space="preserve"> MUF1/96 </w:t>
      </w:r>
      <w:r w:rsidR="004633A5" w:rsidRPr="00260102">
        <w:rPr>
          <w:rFonts w:ascii="Aptos Narrow" w:hAnsi="Aptos Narrow" w:cs="Tahoma"/>
        </w:rPr>
        <w:t>(kasety KS-24)</w:t>
      </w:r>
      <w:r w:rsidR="00496CD9" w:rsidRPr="00260102">
        <w:rPr>
          <w:rFonts w:ascii="Aptos Narrow" w:hAnsi="Aptos Narrow" w:cs="Tahoma"/>
        </w:rPr>
        <w:t>,</w:t>
      </w:r>
      <w:r w:rsidR="004633A5" w:rsidRPr="00260102">
        <w:rPr>
          <w:rFonts w:ascii="Aptos Narrow" w:hAnsi="Aptos Narrow" w:cs="Tahoma"/>
        </w:rPr>
        <w:t xml:space="preserve"> </w:t>
      </w:r>
      <w:r w:rsidR="00DD357C" w:rsidRPr="00260102">
        <w:rPr>
          <w:rFonts w:ascii="Aptos Narrow" w:hAnsi="Aptos Narrow" w:cs="Tahoma"/>
        </w:rPr>
        <w:t xml:space="preserve">umieszczonej w studzience </w:t>
      </w:r>
      <w:r w:rsidR="00347386" w:rsidRPr="00260102">
        <w:rPr>
          <w:rFonts w:ascii="Aptos Narrow" w:hAnsi="Aptos Narrow" w:cs="Tahoma"/>
        </w:rPr>
        <w:t>A-4</w:t>
      </w:r>
      <w:r w:rsidR="00DD357C" w:rsidRPr="00260102">
        <w:rPr>
          <w:rFonts w:ascii="Aptos Narrow" w:hAnsi="Aptos Narrow" w:cs="Tahoma"/>
        </w:rPr>
        <w:t xml:space="preserve"> przy ul. Hejmowskieg</w:t>
      </w:r>
      <w:r w:rsidR="00834B99" w:rsidRPr="00260102">
        <w:rPr>
          <w:rFonts w:ascii="Aptos Narrow" w:hAnsi="Aptos Narrow" w:cs="Tahoma"/>
        </w:rPr>
        <w:t xml:space="preserve">o </w:t>
      </w:r>
      <w:r w:rsidR="00F868A9" w:rsidRPr="00260102">
        <w:rPr>
          <w:rFonts w:ascii="Aptos Narrow" w:hAnsi="Aptos Narrow" w:cs="Tahoma"/>
        </w:rPr>
        <w:t>oraz ich połączenie z okablowaniem Zamawiającego</w:t>
      </w:r>
      <w:r w:rsidR="00645271" w:rsidRPr="00260102">
        <w:rPr>
          <w:rFonts w:ascii="Aptos Narrow" w:hAnsi="Aptos Narrow" w:cs="Tahoma"/>
        </w:rPr>
        <w:t xml:space="preserve"> </w:t>
      </w:r>
      <w:r w:rsidR="002D07E7" w:rsidRPr="00260102">
        <w:rPr>
          <w:rFonts w:ascii="Aptos Narrow" w:hAnsi="Aptos Narrow" w:cs="Tahoma"/>
        </w:rPr>
        <w:t>(ZW-</w:t>
      </w:r>
      <w:proofErr w:type="spellStart"/>
      <w:r w:rsidR="002D07E7" w:rsidRPr="00260102">
        <w:rPr>
          <w:rFonts w:ascii="Aptos Narrow" w:hAnsi="Aptos Narrow" w:cs="Tahoma"/>
        </w:rPr>
        <w:t>NOTKtsdD</w:t>
      </w:r>
      <w:proofErr w:type="spellEnd"/>
      <w:r w:rsidR="002D07E7" w:rsidRPr="00260102">
        <w:rPr>
          <w:rFonts w:ascii="Aptos Narrow" w:hAnsi="Aptos Narrow" w:cs="Tahoma"/>
        </w:rPr>
        <w:t xml:space="preserve">) </w:t>
      </w:r>
      <w:r w:rsidR="00645271" w:rsidRPr="00260102">
        <w:rPr>
          <w:rFonts w:ascii="Aptos Narrow" w:hAnsi="Aptos Narrow" w:cs="Tahoma"/>
        </w:rPr>
        <w:t xml:space="preserve">poprzez wykonanie </w:t>
      </w:r>
      <w:r w:rsidR="00347386" w:rsidRPr="00260102">
        <w:rPr>
          <w:rFonts w:ascii="Aptos Narrow" w:hAnsi="Aptos Narrow" w:cs="Tahoma"/>
        </w:rPr>
        <w:t>spawów</w:t>
      </w:r>
      <w:r w:rsidR="00645271" w:rsidRPr="00260102">
        <w:rPr>
          <w:rFonts w:ascii="Aptos Narrow" w:hAnsi="Aptos Narrow" w:cs="Tahoma"/>
        </w:rPr>
        <w:t>.</w:t>
      </w:r>
      <w:r w:rsidR="00576077" w:rsidRPr="00260102">
        <w:rPr>
          <w:rFonts w:ascii="Aptos Narrow" w:hAnsi="Aptos Narrow" w:cs="Tahoma"/>
        </w:rPr>
        <w:t xml:space="preserve">  </w:t>
      </w:r>
      <w:r w:rsidR="00DD357C" w:rsidRPr="00260102">
        <w:rPr>
          <w:rFonts w:ascii="Aptos Narrow" w:hAnsi="Aptos Narrow" w:cs="Tahoma"/>
        </w:rPr>
        <w:t xml:space="preserve">  </w:t>
      </w:r>
    </w:p>
    <w:p w14:paraId="21EDDDE7" w14:textId="77777777" w:rsidR="0000173A" w:rsidRPr="00260102" w:rsidRDefault="0000173A" w:rsidP="0000173A">
      <w:pPr>
        <w:pStyle w:val="Akapitzlist"/>
        <w:numPr>
          <w:ilvl w:val="0"/>
          <w:numId w:val="32"/>
        </w:numPr>
        <w:spacing w:line="276" w:lineRule="auto"/>
        <w:ind w:left="450"/>
        <w:jc w:val="both"/>
        <w:rPr>
          <w:rFonts w:ascii="Aptos Narrow" w:hAnsi="Aptos Narrow" w:cs="Tahoma"/>
        </w:rPr>
      </w:pPr>
      <w:r w:rsidRPr="00260102">
        <w:rPr>
          <w:rFonts w:ascii="Aptos Narrow" w:hAnsi="Aptos Narrow" w:cs="Tahoma"/>
        </w:rPr>
        <w:t>Tłumienność włókien:</w:t>
      </w:r>
    </w:p>
    <w:p w14:paraId="3D669BAB" w14:textId="02AD5AB0" w:rsidR="0000173A" w:rsidRPr="00260102" w:rsidRDefault="0000173A" w:rsidP="0000173A">
      <w:pPr>
        <w:pStyle w:val="Akapitzlist"/>
        <w:numPr>
          <w:ilvl w:val="1"/>
          <w:numId w:val="36"/>
        </w:numPr>
        <w:spacing w:line="276" w:lineRule="auto"/>
        <w:ind w:left="990"/>
        <w:jc w:val="both"/>
        <w:rPr>
          <w:rFonts w:ascii="Aptos Narrow" w:hAnsi="Aptos Narrow" w:cs="Tahoma"/>
        </w:rPr>
      </w:pPr>
      <w:r w:rsidRPr="00260102">
        <w:rPr>
          <w:rFonts w:ascii="Aptos Narrow" w:hAnsi="Aptos Narrow" w:cs="Tahoma"/>
        </w:rPr>
        <w:t xml:space="preserve">dla fali 1310 </w:t>
      </w:r>
      <w:proofErr w:type="spellStart"/>
      <w:r w:rsidRPr="00260102">
        <w:rPr>
          <w:rFonts w:ascii="Aptos Narrow" w:hAnsi="Aptos Narrow" w:cs="Tahoma"/>
        </w:rPr>
        <w:t>nm</w:t>
      </w:r>
      <w:proofErr w:type="spellEnd"/>
      <w:r w:rsidRPr="00260102">
        <w:rPr>
          <w:rFonts w:ascii="Aptos Narrow" w:hAnsi="Aptos Narrow" w:cs="Tahoma"/>
        </w:rPr>
        <w:t xml:space="preserve"> nie powinna przekraczać 0,40 dB/km.</w:t>
      </w:r>
    </w:p>
    <w:p w14:paraId="64C4B9E8" w14:textId="5E4E50F2" w:rsidR="0000173A" w:rsidRPr="00260102" w:rsidRDefault="0000173A" w:rsidP="0000173A">
      <w:pPr>
        <w:pStyle w:val="Akapitzlist"/>
        <w:numPr>
          <w:ilvl w:val="1"/>
          <w:numId w:val="36"/>
        </w:numPr>
        <w:spacing w:line="276" w:lineRule="auto"/>
        <w:ind w:left="990"/>
        <w:jc w:val="both"/>
        <w:rPr>
          <w:rFonts w:ascii="Aptos Narrow" w:hAnsi="Aptos Narrow" w:cs="Tahoma"/>
        </w:rPr>
      </w:pPr>
      <w:r w:rsidRPr="00260102">
        <w:rPr>
          <w:rFonts w:ascii="Aptos Narrow" w:hAnsi="Aptos Narrow" w:cs="Tahoma"/>
        </w:rPr>
        <w:t xml:space="preserve">dla fali 1550 </w:t>
      </w:r>
      <w:proofErr w:type="spellStart"/>
      <w:r w:rsidRPr="00260102">
        <w:rPr>
          <w:rFonts w:ascii="Aptos Narrow" w:hAnsi="Aptos Narrow" w:cs="Tahoma"/>
        </w:rPr>
        <w:t>nm</w:t>
      </w:r>
      <w:proofErr w:type="spellEnd"/>
      <w:r w:rsidRPr="00260102">
        <w:rPr>
          <w:rFonts w:ascii="Aptos Narrow" w:hAnsi="Aptos Narrow" w:cs="Tahoma"/>
        </w:rPr>
        <w:t xml:space="preserve"> nie powinna przekraczać 0,25 dB/km.</w:t>
      </w:r>
    </w:p>
    <w:p w14:paraId="3BF6F3C8" w14:textId="3214163C" w:rsidR="00517AA2" w:rsidRPr="00260102" w:rsidRDefault="00C5076C" w:rsidP="00900B97">
      <w:pPr>
        <w:pStyle w:val="Akapitzlist"/>
        <w:numPr>
          <w:ilvl w:val="0"/>
          <w:numId w:val="32"/>
        </w:numPr>
        <w:spacing w:line="276" w:lineRule="auto"/>
        <w:ind w:left="450"/>
        <w:rPr>
          <w:rFonts w:ascii="Aptos Narrow" w:hAnsi="Aptos Narrow" w:cs="Tahoma"/>
        </w:rPr>
      </w:pPr>
      <w:r w:rsidRPr="00260102">
        <w:rPr>
          <w:rFonts w:ascii="Aptos Narrow" w:hAnsi="Aptos Narrow" w:cs="Tahoma"/>
        </w:rPr>
        <w:t xml:space="preserve">Zamawiający wymaga aby Wykonawca zestawił trasy światłowodowe w oparciu o włókna </w:t>
      </w:r>
      <w:proofErr w:type="spellStart"/>
      <w:r w:rsidRPr="00260102">
        <w:rPr>
          <w:rFonts w:ascii="Aptos Narrow" w:hAnsi="Aptos Narrow" w:cs="Tahoma"/>
        </w:rPr>
        <w:t>jednomodowe</w:t>
      </w:r>
      <w:proofErr w:type="spellEnd"/>
      <w:r w:rsidRPr="00260102">
        <w:rPr>
          <w:rFonts w:ascii="Aptos Narrow" w:hAnsi="Aptos Narrow" w:cs="Tahoma"/>
        </w:rPr>
        <w:t xml:space="preserve"> spełniające wymagania klasy OS2</w:t>
      </w:r>
      <w:r w:rsidR="00220791" w:rsidRPr="00260102">
        <w:rPr>
          <w:rFonts w:ascii="Aptos Narrow" w:hAnsi="Aptos Narrow" w:cs="Tahoma"/>
        </w:rPr>
        <w:t>.</w:t>
      </w:r>
    </w:p>
    <w:p w14:paraId="7A5688B7" w14:textId="7EF81C63" w:rsidR="00F40A7B" w:rsidRPr="00260102" w:rsidRDefault="009D26E3" w:rsidP="00FD6D1A">
      <w:pPr>
        <w:pStyle w:val="Akapitzlist"/>
        <w:numPr>
          <w:ilvl w:val="0"/>
          <w:numId w:val="32"/>
        </w:numPr>
        <w:spacing w:line="276" w:lineRule="auto"/>
        <w:ind w:left="450"/>
        <w:rPr>
          <w:rFonts w:ascii="Aptos Narrow" w:hAnsi="Aptos Narrow" w:cs="Tahoma"/>
        </w:rPr>
      </w:pPr>
      <w:r w:rsidRPr="00260102">
        <w:rPr>
          <w:rFonts w:ascii="Aptos Narrow" w:hAnsi="Aptos Narrow" w:cs="Tahoma"/>
        </w:rPr>
        <w:t xml:space="preserve">Dzierżawione ciemne włókna światłowodowe </w:t>
      </w:r>
      <w:proofErr w:type="spellStart"/>
      <w:r w:rsidRPr="00260102">
        <w:rPr>
          <w:rFonts w:ascii="Aptos Narrow" w:hAnsi="Aptos Narrow" w:cs="Tahoma"/>
        </w:rPr>
        <w:t>jednomodowe</w:t>
      </w:r>
      <w:proofErr w:type="spellEnd"/>
      <w:r w:rsidRPr="00260102">
        <w:rPr>
          <w:rFonts w:ascii="Aptos Narrow" w:hAnsi="Aptos Narrow" w:cs="Tahoma"/>
        </w:rPr>
        <w:t xml:space="preserve"> muszą umożliwiać</w:t>
      </w:r>
      <w:r w:rsidR="00025684" w:rsidRPr="00260102">
        <w:rPr>
          <w:rFonts w:ascii="Aptos Narrow" w:hAnsi="Aptos Narrow" w:cs="Tahoma"/>
        </w:rPr>
        <w:t xml:space="preserve"> </w:t>
      </w:r>
      <w:r w:rsidRPr="00260102">
        <w:rPr>
          <w:rFonts w:ascii="Aptos Narrow" w:hAnsi="Aptos Narrow" w:cs="Tahoma"/>
        </w:rPr>
        <w:t>Zamawiającemu realizację dowolnej transmisji bez jakichkolwiek ingerencji Wykonawcy.</w:t>
      </w:r>
    </w:p>
    <w:p w14:paraId="5B2FBB64" w14:textId="7874E1BF" w:rsidR="00470A1D" w:rsidRPr="00260102" w:rsidRDefault="00470A1D" w:rsidP="00470A1D">
      <w:pPr>
        <w:pStyle w:val="Akapitzlist"/>
        <w:numPr>
          <w:ilvl w:val="0"/>
          <w:numId w:val="32"/>
        </w:numPr>
        <w:spacing w:before="240" w:line="276" w:lineRule="auto"/>
        <w:ind w:left="450"/>
        <w:rPr>
          <w:rFonts w:ascii="Aptos Narrow" w:hAnsi="Aptos Narrow" w:cs="Tahoma"/>
        </w:rPr>
      </w:pPr>
      <w:r w:rsidRPr="00260102">
        <w:rPr>
          <w:rFonts w:ascii="Aptos Narrow" w:hAnsi="Aptos Narrow" w:cs="Tahoma"/>
        </w:rPr>
        <w:t>Zamawiający nie będzie pośredniczył w rozmowach pomiędzy Wykonawcą, a właścicielami kanalizacji czy innych ciągów kablowych nienależących do Zamawiającego.</w:t>
      </w:r>
    </w:p>
    <w:p w14:paraId="48FCF000" w14:textId="2DEA0E9B" w:rsidR="00576077" w:rsidRPr="00260102" w:rsidRDefault="009D26E3" w:rsidP="00FD6D1A">
      <w:pPr>
        <w:pStyle w:val="Akapitzlist"/>
        <w:numPr>
          <w:ilvl w:val="0"/>
          <w:numId w:val="32"/>
        </w:numPr>
        <w:spacing w:before="240" w:line="276" w:lineRule="auto"/>
        <w:ind w:left="450"/>
        <w:rPr>
          <w:rFonts w:ascii="Aptos Narrow" w:hAnsi="Aptos Narrow" w:cs="Tahoma"/>
        </w:rPr>
      </w:pPr>
      <w:r w:rsidRPr="00260102">
        <w:rPr>
          <w:rFonts w:ascii="Aptos Narrow" w:hAnsi="Aptos Narrow" w:cs="Tahoma"/>
        </w:rPr>
        <w:t xml:space="preserve">Wykonawca w terminie </w:t>
      </w:r>
      <w:r w:rsidR="00833AC1" w:rsidRPr="00260102">
        <w:rPr>
          <w:rFonts w:ascii="Aptos Narrow" w:hAnsi="Aptos Narrow" w:cs="Tahoma"/>
        </w:rPr>
        <w:t xml:space="preserve">do </w:t>
      </w:r>
      <w:r w:rsidR="006024AF" w:rsidRPr="00260102">
        <w:rPr>
          <w:rFonts w:ascii="Aptos Narrow" w:hAnsi="Aptos Narrow" w:cs="Tahoma"/>
        </w:rPr>
        <w:t>5</w:t>
      </w:r>
      <w:r w:rsidRPr="00260102">
        <w:rPr>
          <w:rFonts w:ascii="Aptos Narrow" w:hAnsi="Aptos Narrow" w:cs="Tahoma"/>
        </w:rPr>
        <w:t xml:space="preserve"> dni roboczych od daty oddania w dzierżawę </w:t>
      </w:r>
      <w:r w:rsidR="00BC556A" w:rsidRPr="00260102">
        <w:rPr>
          <w:rFonts w:ascii="Aptos Narrow" w:hAnsi="Aptos Narrow" w:cs="Tahoma"/>
        </w:rPr>
        <w:t xml:space="preserve">(podpisania protokołu odbioru) </w:t>
      </w:r>
      <w:r w:rsidR="006024AF" w:rsidRPr="00260102">
        <w:rPr>
          <w:rFonts w:ascii="Aptos Narrow" w:hAnsi="Aptos Narrow" w:cs="Tahoma"/>
        </w:rPr>
        <w:t xml:space="preserve">zgłosi gotowość </w:t>
      </w:r>
      <w:r w:rsidR="00406BBC" w:rsidRPr="00260102">
        <w:rPr>
          <w:rFonts w:ascii="Aptos Narrow" w:hAnsi="Aptos Narrow" w:cs="Tahoma"/>
        </w:rPr>
        <w:t>oddania w dzierżawę Z</w:t>
      </w:r>
      <w:r w:rsidRPr="00260102">
        <w:rPr>
          <w:rFonts w:ascii="Aptos Narrow" w:hAnsi="Aptos Narrow" w:cs="Tahoma"/>
        </w:rPr>
        <w:t xml:space="preserve">amawiającemu </w:t>
      </w:r>
      <w:r w:rsidR="00B94211" w:rsidRPr="00260102">
        <w:rPr>
          <w:rFonts w:ascii="Aptos Narrow" w:hAnsi="Aptos Narrow" w:cs="Tahoma"/>
        </w:rPr>
        <w:t xml:space="preserve">i przekaże Zamawiającemu </w:t>
      </w:r>
      <w:r w:rsidRPr="00260102">
        <w:rPr>
          <w:rFonts w:ascii="Aptos Narrow" w:hAnsi="Aptos Narrow" w:cs="Tahoma"/>
        </w:rPr>
        <w:t xml:space="preserve">dokumentację </w:t>
      </w:r>
      <w:r w:rsidR="00476286" w:rsidRPr="00260102">
        <w:rPr>
          <w:rFonts w:ascii="Aptos Narrow" w:hAnsi="Aptos Narrow" w:cs="Tahoma"/>
        </w:rPr>
        <w:t xml:space="preserve">z opisem </w:t>
      </w:r>
      <w:r w:rsidR="001D3162" w:rsidRPr="00260102">
        <w:rPr>
          <w:rFonts w:ascii="Aptos Narrow" w:hAnsi="Aptos Narrow" w:cs="Tahoma"/>
        </w:rPr>
        <w:t>geograficzne</w:t>
      </w:r>
      <w:r w:rsidR="00631BF2" w:rsidRPr="00260102">
        <w:rPr>
          <w:rFonts w:ascii="Aptos Narrow" w:hAnsi="Aptos Narrow" w:cs="Tahoma"/>
        </w:rPr>
        <w:t xml:space="preserve">go przebiegu </w:t>
      </w:r>
      <w:r w:rsidR="00476286" w:rsidRPr="00260102">
        <w:rPr>
          <w:rFonts w:ascii="Aptos Narrow" w:hAnsi="Aptos Narrow" w:cs="Tahoma"/>
        </w:rPr>
        <w:t>relacji</w:t>
      </w:r>
      <w:r w:rsidR="001D3162" w:rsidRPr="00260102">
        <w:rPr>
          <w:rFonts w:ascii="Aptos Narrow" w:hAnsi="Aptos Narrow" w:cs="Tahoma"/>
        </w:rPr>
        <w:t xml:space="preserve"> </w:t>
      </w:r>
      <w:r w:rsidR="00863771" w:rsidRPr="00260102">
        <w:rPr>
          <w:rFonts w:ascii="Aptos Narrow" w:hAnsi="Aptos Narrow" w:cs="Tahoma"/>
        </w:rPr>
        <w:t xml:space="preserve">ciemnych włókien </w:t>
      </w:r>
      <w:r w:rsidR="00F04080" w:rsidRPr="00260102">
        <w:rPr>
          <w:rFonts w:ascii="Aptos Narrow" w:hAnsi="Aptos Narrow" w:cs="Tahoma"/>
        </w:rPr>
        <w:t>(</w:t>
      </w:r>
      <w:r w:rsidR="00B44B0D" w:rsidRPr="00260102">
        <w:rPr>
          <w:rFonts w:ascii="Aptos Narrow" w:hAnsi="Aptos Narrow" w:cs="Tahoma"/>
        </w:rPr>
        <w:t xml:space="preserve">poglądowa </w:t>
      </w:r>
      <w:r w:rsidR="00F04080" w:rsidRPr="00260102">
        <w:rPr>
          <w:rFonts w:ascii="Aptos Narrow" w:hAnsi="Aptos Narrow" w:cs="Tahoma"/>
        </w:rPr>
        <w:t xml:space="preserve">mapa przebiegu trasy) </w:t>
      </w:r>
      <w:r w:rsidR="00863771" w:rsidRPr="00260102">
        <w:rPr>
          <w:rFonts w:ascii="Aptos Narrow" w:hAnsi="Aptos Narrow" w:cs="Tahoma"/>
        </w:rPr>
        <w:t xml:space="preserve">oraz </w:t>
      </w:r>
      <w:r w:rsidR="00476286" w:rsidRPr="00260102">
        <w:rPr>
          <w:rFonts w:ascii="Aptos Narrow" w:hAnsi="Aptos Narrow" w:cs="Tahoma"/>
        </w:rPr>
        <w:t>raport</w:t>
      </w:r>
      <w:r w:rsidR="001D3162" w:rsidRPr="00260102">
        <w:rPr>
          <w:rFonts w:ascii="Aptos Narrow" w:hAnsi="Aptos Narrow" w:cs="Tahoma"/>
        </w:rPr>
        <w:t xml:space="preserve">u z wykonanych pomiarów </w:t>
      </w:r>
      <w:r w:rsidR="00511247" w:rsidRPr="00260102">
        <w:rPr>
          <w:rFonts w:ascii="Aptos Narrow" w:hAnsi="Aptos Narrow" w:cs="Tahoma"/>
        </w:rPr>
        <w:t xml:space="preserve">dla co najmniej pasma 1310 </w:t>
      </w:r>
      <w:proofErr w:type="spellStart"/>
      <w:r w:rsidR="00511247" w:rsidRPr="00260102">
        <w:rPr>
          <w:rFonts w:ascii="Aptos Narrow" w:hAnsi="Aptos Narrow" w:cs="Tahoma"/>
        </w:rPr>
        <w:t>nm</w:t>
      </w:r>
      <w:proofErr w:type="spellEnd"/>
      <w:r w:rsidR="00511247" w:rsidRPr="00260102">
        <w:rPr>
          <w:rFonts w:ascii="Aptos Narrow" w:hAnsi="Aptos Narrow" w:cs="Tahoma"/>
        </w:rPr>
        <w:t xml:space="preserve"> i 1550 nm</w:t>
      </w:r>
      <w:r w:rsidR="007C5334" w:rsidRPr="00260102">
        <w:rPr>
          <w:rFonts w:ascii="Aptos Narrow" w:hAnsi="Aptos Narrow" w:cs="Tahoma"/>
        </w:rPr>
        <w:t xml:space="preserve">. Dokumentacja ta </w:t>
      </w:r>
      <w:r w:rsidR="00D3059E" w:rsidRPr="00260102">
        <w:rPr>
          <w:rFonts w:ascii="Aptos Narrow" w:hAnsi="Aptos Narrow" w:cs="Tahoma"/>
        </w:rPr>
        <w:t xml:space="preserve">stanowić będzie </w:t>
      </w:r>
      <w:r w:rsidR="007C5334" w:rsidRPr="00260102">
        <w:rPr>
          <w:rFonts w:ascii="Aptos Narrow" w:hAnsi="Aptos Narrow" w:cs="Tahoma"/>
        </w:rPr>
        <w:t>dokumentacj</w:t>
      </w:r>
      <w:r w:rsidR="00D3059E" w:rsidRPr="00260102">
        <w:rPr>
          <w:rFonts w:ascii="Aptos Narrow" w:hAnsi="Aptos Narrow" w:cs="Tahoma"/>
        </w:rPr>
        <w:t>ę</w:t>
      </w:r>
      <w:r w:rsidR="007C5334" w:rsidRPr="00260102">
        <w:rPr>
          <w:rFonts w:ascii="Aptos Narrow" w:hAnsi="Aptos Narrow" w:cs="Tahoma"/>
        </w:rPr>
        <w:t xml:space="preserve"> powykonawcz</w:t>
      </w:r>
      <w:r w:rsidR="00D3059E" w:rsidRPr="00260102">
        <w:rPr>
          <w:rFonts w:ascii="Aptos Narrow" w:hAnsi="Aptos Narrow" w:cs="Tahoma"/>
        </w:rPr>
        <w:t>ą</w:t>
      </w:r>
      <w:r w:rsidR="00DC7395" w:rsidRPr="00260102">
        <w:rPr>
          <w:rFonts w:ascii="Aptos Narrow" w:hAnsi="Aptos Narrow" w:cs="Tahoma"/>
        </w:rPr>
        <w:t xml:space="preserve"> (w formie elektronicznej - plik PDF) </w:t>
      </w:r>
    </w:p>
    <w:p w14:paraId="14F97EFC" w14:textId="16183134" w:rsidR="00576077" w:rsidRPr="00260102" w:rsidRDefault="000F6114" w:rsidP="00FD6D1A">
      <w:pPr>
        <w:pStyle w:val="Akapitzlist"/>
        <w:numPr>
          <w:ilvl w:val="0"/>
          <w:numId w:val="32"/>
        </w:numPr>
        <w:spacing w:line="276" w:lineRule="auto"/>
        <w:ind w:left="450"/>
        <w:jc w:val="both"/>
        <w:rPr>
          <w:rFonts w:ascii="Aptos Narrow" w:hAnsi="Aptos Narrow" w:cs="Tahoma"/>
        </w:rPr>
      </w:pPr>
      <w:r w:rsidRPr="4C8405C4">
        <w:rPr>
          <w:rFonts w:ascii="Aptos Narrow" w:hAnsi="Aptos Narrow" w:cs="Tahoma"/>
        </w:rPr>
        <w:t xml:space="preserve">Wykonawca zobowiązany jest do wykonania opisów </w:t>
      </w:r>
      <w:r w:rsidR="008960F8" w:rsidRPr="4C8405C4">
        <w:rPr>
          <w:rFonts w:ascii="Aptos Narrow" w:hAnsi="Aptos Narrow" w:cs="Tahoma"/>
        </w:rPr>
        <w:t>pasywnej infras</w:t>
      </w:r>
      <w:r w:rsidR="00771275" w:rsidRPr="4C8405C4">
        <w:rPr>
          <w:rFonts w:ascii="Aptos Narrow" w:hAnsi="Aptos Narrow" w:cs="Tahoma"/>
        </w:rPr>
        <w:t>t</w:t>
      </w:r>
      <w:r w:rsidR="008960F8" w:rsidRPr="4C8405C4">
        <w:rPr>
          <w:rFonts w:ascii="Aptos Narrow" w:hAnsi="Aptos Narrow" w:cs="Tahoma"/>
        </w:rPr>
        <w:t>ruktury</w:t>
      </w:r>
      <w:r w:rsidR="000123A9" w:rsidRPr="4C8405C4">
        <w:rPr>
          <w:rFonts w:ascii="Aptos Narrow" w:hAnsi="Aptos Narrow" w:cs="Tahoma"/>
        </w:rPr>
        <w:t>,</w:t>
      </w:r>
      <w:r w:rsidR="008960F8" w:rsidRPr="4C8405C4">
        <w:rPr>
          <w:rFonts w:ascii="Aptos Narrow" w:hAnsi="Aptos Narrow" w:cs="Tahoma"/>
        </w:rPr>
        <w:t xml:space="preserve"> </w:t>
      </w:r>
      <w:r w:rsidR="000123A9" w:rsidRPr="4C8405C4">
        <w:rPr>
          <w:rFonts w:ascii="Aptos Narrow" w:hAnsi="Aptos Narrow" w:cs="Tahoma"/>
        </w:rPr>
        <w:t>który</w:t>
      </w:r>
      <w:r w:rsidR="008960F8" w:rsidRPr="4C8405C4">
        <w:rPr>
          <w:rFonts w:ascii="Aptos Narrow" w:hAnsi="Aptos Narrow" w:cs="Tahoma"/>
        </w:rPr>
        <w:t xml:space="preserve"> musi w jasny sposób pozwalać na identyfikację danej </w:t>
      </w:r>
      <w:r w:rsidR="00DD357C" w:rsidRPr="4C8405C4">
        <w:rPr>
          <w:rFonts w:ascii="Aptos Narrow" w:hAnsi="Aptos Narrow" w:cs="Tahoma"/>
        </w:rPr>
        <w:t>r</w:t>
      </w:r>
      <w:r w:rsidR="008960F8" w:rsidRPr="4C8405C4">
        <w:rPr>
          <w:rFonts w:ascii="Aptos Narrow" w:hAnsi="Aptos Narrow" w:cs="Tahoma"/>
        </w:rPr>
        <w:t>elacji. Wykonawca zobowiązuje się również do opisania przełącznicy światłowodowej</w:t>
      </w:r>
      <w:r w:rsidR="004041EC" w:rsidRPr="4C8405C4">
        <w:rPr>
          <w:rFonts w:ascii="Aptos Narrow" w:hAnsi="Aptos Narrow" w:cs="Tahoma"/>
        </w:rPr>
        <w:t xml:space="preserve"> w odniesieniu do lokalizacji początkowej oraz </w:t>
      </w:r>
      <w:r w:rsidR="000123A9" w:rsidRPr="4C8405C4">
        <w:rPr>
          <w:rFonts w:ascii="Aptos Narrow" w:hAnsi="Aptos Narrow" w:cs="Tahoma"/>
        </w:rPr>
        <w:t xml:space="preserve">połączeń w mufie </w:t>
      </w:r>
      <w:r w:rsidR="00647F92" w:rsidRPr="4C8405C4">
        <w:rPr>
          <w:rFonts w:ascii="Aptos Narrow" w:hAnsi="Aptos Narrow" w:cs="Tahoma"/>
        </w:rPr>
        <w:t xml:space="preserve">złączeniowej </w:t>
      </w:r>
      <w:r w:rsidR="004041EC" w:rsidRPr="4C8405C4">
        <w:rPr>
          <w:rFonts w:ascii="Aptos Narrow" w:hAnsi="Aptos Narrow" w:cs="Tahoma"/>
        </w:rPr>
        <w:t>w odniesieniu do lokalizacji końcowej</w:t>
      </w:r>
      <w:r w:rsidR="00647F92" w:rsidRPr="4C8405C4">
        <w:rPr>
          <w:rFonts w:ascii="Aptos Narrow" w:hAnsi="Aptos Narrow" w:cs="Tahoma"/>
        </w:rPr>
        <w:t>.</w:t>
      </w:r>
      <w:r w:rsidR="008960F8" w:rsidRPr="4C8405C4">
        <w:rPr>
          <w:rFonts w:ascii="Aptos Narrow" w:hAnsi="Aptos Narrow" w:cs="Tahoma"/>
        </w:rPr>
        <w:t xml:space="preserve"> –</w:t>
      </w:r>
      <w:r w:rsidR="004041EC" w:rsidRPr="4C8405C4">
        <w:rPr>
          <w:rFonts w:ascii="Aptos Narrow" w:hAnsi="Aptos Narrow" w:cs="Tahoma"/>
        </w:rPr>
        <w:t xml:space="preserve"> </w:t>
      </w:r>
      <w:r w:rsidR="008960F8" w:rsidRPr="4C8405C4">
        <w:rPr>
          <w:rFonts w:ascii="Aptos Narrow" w:hAnsi="Aptos Narrow" w:cs="Tahoma"/>
        </w:rPr>
        <w:t xml:space="preserve">opis powinien pozwalać na </w:t>
      </w:r>
      <w:r w:rsidR="005D1DCC" w:rsidRPr="4C8405C4">
        <w:rPr>
          <w:rFonts w:ascii="Aptos Narrow" w:hAnsi="Aptos Narrow" w:cs="Tahoma"/>
        </w:rPr>
        <w:t xml:space="preserve">jednoznaczną </w:t>
      </w:r>
      <w:r w:rsidR="008960F8" w:rsidRPr="4C8405C4">
        <w:rPr>
          <w:rFonts w:ascii="Aptos Narrow" w:hAnsi="Aptos Narrow" w:cs="Tahoma"/>
        </w:rPr>
        <w:t>identyfikację konkretnej relacji.</w:t>
      </w:r>
    </w:p>
    <w:p w14:paraId="5A39662E" w14:textId="3AD9F34B" w:rsidR="00576077" w:rsidRPr="00260102" w:rsidRDefault="008960F8" w:rsidP="00FD6D1A">
      <w:pPr>
        <w:pStyle w:val="Akapitzlist"/>
        <w:numPr>
          <w:ilvl w:val="0"/>
          <w:numId w:val="32"/>
        </w:numPr>
        <w:spacing w:line="276" w:lineRule="auto"/>
        <w:ind w:left="450"/>
        <w:jc w:val="both"/>
        <w:rPr>
          <w:rFonts w:ascii="Aptos Narrow" w:hAnsi="Aptos Narrow" w:cs="Tahoma"/>
        </w:rPr>
      </w:pPr>
      <w:r w:rsidRPr="00260102">
        <w:rPr>
          <w:rFonts w:ascii="Aptos Narrow" w:hAnsi="Aptos Narrow" w:cs="Tahoma"/>
        </w:rPr>
        <w:t>Zamawiający wymaga wykorzystania obecnej infrastruktury w zakresie kanalizacji doprowadzonej do budynk</w:t>
      </w:r>
      <w:r w:rsidR="004148D5" w:rsidRPr="00260102">
        <w:rPr>
          <w:rFonts w:ascii="Aptos Narrow" w:hAnsi="Aptos Narrow" w:cs="Tahoma"/>
        </w:rPr>
        <w:t>ów</w:t>
      </w:r>
      <w:r w:rsidRPr="00260102">
        <w:rPr>
          <w:rFonts w:ascii="Aptos Narrow" w:hAnsi="Aptos Narrow" w:cs="Tahoma"/>
        </w:rPr>
        <w:t xml:space="preserve"> na terenie danej lokalizacji</w:t>
      </w:r>
      <w:r w:rsidR="004148D5" w:rsidRPr="00260102">
        <w:rPr>
          <w:rFonts w:ascii="Aptos Narrow" w:hAnsi="Aptos Narrow" w:cs="Tahoma"/>
        </w:rPr>
        <w:t>.</w:t>
      </w:r>
      <w:r w:rsidRPr="00260102">
        <w:rPr>
          <w:rFonts w:ascii="Aptos Narrow" w:hAnsi="Aptos Narrow" w:cs="Tahoma"/>
        </w:rPr>
        <w:t xml:space="preserve"> Wszelkie prace montażowe (instalacyjne) muszą być uzgodnione wcześniej z Zamawiającym i być prowadzone w ramach obecnej infrastruktury teletechnicznej (np. obecnej kanalizacji kablowej, obecnych kanalizacjach teletechnicznych, szachtów i obecnych tras instalacji teletechnicznych) bez jakichkolwiek ingerencji budowlanych. W </w:t>
      </w:r>
      <w:r w:rsidRPr="00260102">
        <w:rPr>
          <w:rFonts w:ascii="Aptos Narrow" w:hAnsi="Aptos Narrow" w:cs="Tahoma"/>
        </w:rPr>
        <w:lastRenderedPageBreak/>
        <w:t>przypadku doprowadzenia dodatkowego kabla światłowodowego, należy uzgodnić z Zamawiającym trasę (wymagana dokumentacja wykonawcza i powykonawcza –zawierająca opis działań i schemat w formie elektronicznej –</w:t>
      </w:r>
      <w:r w:rsidR="00260102">
        <w:rPr>
          <w:rFonts w:ascii="Aptos Narrow" w:hAnsi="Aptos Narrow" w:cs="Tahoma"/>
        </w:rPr>
        <w:t xml:space="preserve"> </w:t>
      </w:r>
      <w:r w:rsidRPr="00260102">
        <w:rPr>
          <w:rFonts w:ascii="Aptos Narrow" w:hAnsi="Aptos Narrow" w:cs="Tahoma"/>
        </w:rPr>
        <w:t>plik PDF ) i termin/czas montażu/instalacji. Zamawiający wyznaczy osobę kontaktową, która będzie pełniła asystę przy ew. pracach instalacyjnych. Prace nie mogą spowodować nieplanowanych przerw w transmisji danych w obecnej instalacji kablowej w budynku. Zamawiający dopuszcza przerwy w transmisji pod warunkiem każdorazowego pisemnego uzgodnienia ich z Zamawiającym. Ewentualne przerwy w teletransmisji muszą być realizowane poza godzinami pracy danego obiektu.</w:t>
      </w:r>
    </w:p>
    <w:p w14:paraId="4B2FA818" w14:textId="2BF742CB" w:rsidR="00CC4EF2" w:rsidRPr="00260102" w:rsidRDefault="008960F8" w:rsidP="00FD6D1A">
      <w:pPr>
        <w:pStyle w:val="Akapitzlist"/>
        <w:numPr>
          <w:ilvl w:val="0"/>
          <w:numId w:val="32"/>
        </w:numPr>
        <w:spacing w:line="276" w:lineRule="auto"/>
        <w:ind w:left="450"/>
        <w:jc w:val="both"/>
        <w:rPr>
          <w:rFonts w:ascii="Aptos Narrow" w:hAnsi="Aptos Narrow" w:cs="Tahoma"/>
        </w:rPr>
      </w:pPr>
      <w:r w:rsidRPr="00260102">
        <w:rPr>
          <w:rFonts w:ascii="Aptos Narrow" w:hAnsi="Aptos Narrow" w:cs="Tahoma"/>
        </w:rPr>
        <w:t xml:space="preserve">W przypadku dostarczania Zamawiającemu dokumentów w formie elektronicznej (np. dokumentacja </w:t>
      </w:r>
      <w:r w:rsidR="00BE4DEA" w:rsidRPr="00260102">
        <w:rPr>
          <w:rFonts w:ascii="Aptos Narrow" w:hAnsi="Aptos Narrow" w:cs="Tahoma"/>
        </w:rPr>
        <w:t>p</w:t>
      </w:r>
      <w:r w:rsidRPr="00260102">
        <w:rPr>
          <w:rFonts w:ascii="Aptos Narrow" w:hAnsi="Aptos Narrow" w:cs="Tahoma"/>
        </w:rPr>
        <w:t>owykonawcza</w:t>
      </w:r>
      <w:r w:rsidR="00BE4DEA" w:rsidRPr="00260102">
        <w:rPr>
          <w:rFonts w:ascii="Aptos Narrow" w:hAnsi="Aptos Narrow" w:cs="Tahoma"/>
        </w:rPr>
        <w:t>, dokumentacja pomiarów</w:t>
      </w:r>
      <w:r w:rsidRPr="00260102">
        <w:rPr>
          <w:rFonts w:ascii="Aptos Narrow" w:hAnsi="Aptos Narrow" w:cs="Tahoma"/>
        </w:rPr>
        <w:t>), muszą być one podpisane podpisem kwalifikowanym. Dotyczy to również dokumentów wynikających z działań podjętych w ramach realizacji Umowy</w:t>
      </w:r>
      <w:r w:rsidR="00CC4EF2" w:rsidRPr="00260102">
        <w:rPr>
          <w:rFonts w:ascii="Aptos Narrow" w:hAnsi="Aptos Narrow" w:cs="Tahoma"/>
        </w:rPr>
        <w:t>.</w:t>
      </w:r>
    </w:p>
    <w:p w14:paraId="70B25F66" w14:textId="77777777" w:rsidR="00B4121E" w:rsidRPr="00260102" w:rsidRDefault="00B4121E" w:rsidP="00B4121E">
      <w:pPr>
        <w:pStyle w:val="Akapitzlist"/>
        <w:spacing w:line="276" w:lineRule="auto"/>
        <w:ind w:left="450"/>
        <w:jc w:val="both"/>
        <w:rPr>
          <w:rFonts w:ascii="Aptos Narrow" w:hAnsi="Aptos Narrow" w:cs="Tahoma"/>
        </w:rPr>
      </w:pPr>
    </w:p>
    <w:p w14:paraId="54300A3F" w14:textId="02E4510B" w:rsidR="00FF0283" w:rsidRPr="00260102" w:rsidRDefault="00DD0F57" w:rsidP="004E2D99">
      <w:pPr>
        <w:pStyle w:val="Akapitzlist"/>
        <w:numPr>
          <w:ilvl w:val="0"/>
          <w:numId w:val="38"/>
        </w:numPr>
        <w:spacing w:before="240"/>
        <w:ind w:left="450"/>
        <w:rPr>
          <w:rFonts w:ascii="Aptos Narrow" w:hAnsi="Aptos Narrow"/>
          <w:b/>
          <w:bCs/>
        </w:rPr>
      </w:pPr>
      <w:r w:rsidRPr="00260102">
        <w:rPr>
          <w:rFonts w:ascii="Aptos Narrow" w:hAnsi="Aptos Narrow"/>
          <w:b/>
          <w:bCs/>
        </w:rPr>
        <w:t xml:space="preserve">W zakresie </w:t>
      </w:r>
      <w:r w:rsidR="00B4121E" w:rsidRPr="00260102">
        <w:rPr>
          <w:rFonts w:ascii="Aptos Narrow" w:hAnsi="Aptos Narrow"/>
          <w:b/>
          <w:bCs/>
        </w:rPr>
        <w:t>gwarancji jakości świadczonych usług - Service Level Agreement (SLA)</w:t>
      </w:r>
    </w:p>
    <w:p w14:paraId="617B2F37" w14:textId="52B35B8D" w:rsidR="006628CB" w:rsidRPr="00260102" w:rsidRDefault="00FF0283" w:rsidP="00F05717">
      <w:pPr>
        <w:numPr>
          <w:ilvl w:val="0"/>
          <w:numId w:val="41"/>
        </w:numPr>
        <w:suppressAutoHyphens/>
        <w:spacing w:after="0" w:line="276" w:lineRule="auto"/>
        <w:jc w:val="both"/>
        <w:rPr>
          <w:rFonts w:ascii="Aptos Narrow" w:hAnsi="Aptos Narrow" w:cs="Tahoma"/>
          <w:bCs/>
        </w:rPr>
      </w:pPr>
      <w:r w:rsidRPr="00260102">
        <w:rPr>
          <w:rFonts w:ascii="Aptos Narrow" w:hAnsi="Aptos Narrow" w:cs="Tahoma"/>
          <w:bCs/>
        </w:rPr>
        <w:t>Gwarantowana przez Wykonawcę dostępność usług</w:t>
      </w:r>
      <w:r w:rsidR="001026B1" w:rsidRPr="00260102">
        <w:rPr>
          <w:rFonts w:ascii="Aptos Narrow" w:hAnsi="Aptos Narrow" w:cs="Tahoma"/>
          <w:bCs/>
        </w:rPr>
        <w:t>i</w:t>
      </w:r>
      <w:r w:rsidRPr="00260102">
        <w:rPr>
          <w:rFonts w:ascii="Aptos Narrow" w:hAnsi="Aptos Narrow" w:cs="Tahoma"/>
          <w:bCs/>
        </w:rPr>
        <w:t xml:space="preserve"> w skali miesiąca</w:t>
      </w:r>
      <w:r w:rsidR="00433C4E" w:rsidRPr="00260102">
        <w:rPr>
          <w:rFonts w:ascii="Aptos Narrow" w:hAnsi="Aptos Narrow" w:cs="Tahoma"/>
          <w:bCs/>
        </w:rPr>
        <w:t xml:space="preserve"> </w:t>
      </w:r>
      <w:r w:rsidR="00522D70" w:rsidRPr="00260102">
        <w:rPr>
          <w:rFonts w:ascii="Aptos Narrow" w:hAnsi="Aptos Narrow" w:cs="Tahoma"/>
          <w:bCs/>
        </w:rPr>
        <w:t>nie mniejsza niż</w:t>
      </w:r>
      <w:r w:rsidRPr="00260102">
        <w:rPr>
          <w:rFonts w:ascii="Aptos Narrow" w:hAnsi="Aptos Narrow" w:cs="Tahoma"/>
          <w:bCs/>
        </w:rPr>
        <w:t xml:space="preserve"> 99.</w:t>
      </w:r>
      <w:r w:rsidR="00884F92" w:rsidRPr="00260102">
        <w:rPr>
          <w:rFonts w:ascii="Aptos Narrow" w:hAnsi="Aptos Narrow" w:cs="Tahoma"/>
          <w:bCs/>
        </w:rPr>
        <w:t>45</w:t>
      </w:r>
      <w:r w:rsidRPr="00260102">
        <w:rPr>
          <w:rFonts w:ascii="Aptos Narrow" w:hAnsi="Aptos Narrow" w:cs="Tahoma"/>
          <w:bCs/>
        </w:rPr>
        <w:t>%</w:t>
      </w:r>
      <w:r w:rsidR="00884F92" w:rsidRPr="00260102">
        <w:rPr>
          <w:rFonts w:ascii="Aptos Narrow" w:hAnsi="Aptos Narrow" w:cs="Tahoma"/>
          <w:bCs/>
        </w:rPr>
        <w:t>.</w:t>
      </w:r>
    </w:p>
    <w:p w14:paraId="3BDD7A1B" w14:textId="665534FA" w:rsidR="006628CB" w:rsidRPr="00260102" w:rsidRDefault="00780A76" w:rsidP="004E2D99">
      <w:pPr>
        <w:numPr>
          <w:ilvl w:val="0"/>
          <w:numId w:val="41"/>
        </w:numPr>
        <w:tabs>
          <w:tab w:val="clear" w:pos="360"/>
        </w:tabs>
        <w:suppressAutoHyphens/>
        <w:spacing w:after="0" w:line="276" w:lineRule="auto"/>
        <w:ind w:left="450"/>
        <w:jc w:val="both"/>
        <w:rPr>
          <w:rFonts w:ascii="Aptos Narrow" w:hAnsi="Aptos Narrow" w:cs="Tahoma"/>
          <w:bCs/>
        </w:rPr>
      </w:pPr>
      <w:r w:rsidRPr="00260102">
        <w:rPr>
          <w:rFonts w:ascii="Aptos Narrow" w:hAnsi="Aptos Narrow" w:cs="Tahoma"/>
          <w:bCs/>
        </w:rPr>
        <w:t xml:space="preserve">Gwarantowany </w:t>
      </w:r>
      <w:r w:rsidR="00A356CF" w:rsidRPr="00260102">
        <w:rPr>
          <w:rFonts w:ascii="Aptos Narrow" w:hAnsi="Aptos Narrow" w:cs="Tahoma"/>
          <w:bCs/>
        </w:rPr>
        <w:t>c</w:t>
      </w:r>
      <w:r w:rsidR="006628CB" w:rsidRPr="00260102">
        <w:rPr>
          <w:rFonts w:ascii="Aptos Narrow" w:hAnsi="Aptos Narrow" w:cs="Tahoma"/>
          <w:bCs/>
        </w:rPr>
        <w:t xml:space="preserve">zas </w:t>
      </w:r>
      <w:r w:rsidR="00A356CF" w:rsidRPr="00260102">
        <w:rPr>
          <w:rFonts w:ascii="Aptos Narrow" w:hAnsi="Aptos Narrow" w:cs="Tahoma"/>
          <w:bCs/>
        </w:rPr>
        <w:t>u</w:t>
      </w:r>
      <w:r w:rsidR="006628CB" w:rsidRPr="00260102">
        <w:rPr>
          <w:rFonts w:ascii="Aptos Narrow" w:hAnsi="Aptos Narrow" w:cs="Tahoma"/>
          <w:bCs/>
        </w:rPr>
        <w:t xml:space="preserve">sunięcia </w:t>
      </w:r>
      <w:r w:rsidR="00A356CF" w:rsidRPr="00260102">
        <w:rPr>
          <w:rFonts w:ascii="Aptos Narrow" w:hAnsi="Aptos Narrow" w:cs="Tahoma"/>
          <w:bCs/>
        </w:rPr>
        <w:t>a</w:t>
      </w:r>
      <w:r w:rsidR="006628CB" w:rsidRPr="00260102">
        <w:rPr>
          <w:rFonts w:ascii="Aptos Narrow" w:hAnsi="Aptos Narrow" w:cs="Tahoma"/>
          <w:bCs/>
        </w:rPr>
        <w:t xml:space="preserve">warii </w:t>
      </w:r>
      <w:r w:rsidR="00E8164B" w:rsidRPr="00260102">
        <w:rPr>
          <w:rFonts w:ascii="Aptos Narrow" w:hAnsi="Aptos Narrow" w:cs="Tahoma"/>
          <w:bCs/>
        </w:rPr>
        <w:t>nie dłuższy n</w:t>
      </w:r>
      <w:r w:rsidR="006628CB" w:rsidRPr="00260102">
        <w:rPr>
          <w:rFonts w:ascii="Aptos Narrow" w:hAnsi="Aptos Narrow" w:cs="Tahoma"/>
          <w:bCs/>
        </w:rPr>
        <w:t xml:space="preserve">iż </w:t>
      </w:r>
      <w:r w:rsidR="00DD06C9" w:rsidRPr="00260102">
        <w:rPr>
          <w:rFonts w:ascii="Aptos Narrow" w:hAnsi="Aptos Narrow" w:cs="Tahoma"/>
          <w:bCs/>
        </w:rPr>
        <w:t>4</w:t>
      </w:r>
      <w:r w:rsidR="006628CB" w:rsidRPr="00260102">
        <w:rPr>
          <w:rFonts w:ascii="Aptos Narrow" w:hAnsi="Aptos Narrow" w:cs="Tahoma"/>
          <w:bCs/>
        </w:rPr>
        <w:t xml:space="preserve"> godzin</w:t>
      </w:r>
      <w:r w:rsidR="00377A4D" w:rsidRPr="00260102">
        <w:rPr>
          <w:rFonts w:ascii="Aptos Narrow" w:hAnsi="Aptos Narrow" w:cs="Tahoma"/>
          <w:bCs/>
        </w:rPr>
        <w:t>y (zgodnie z formularzem ofertowym - parametr punktowany)</w:t>
      </w:r>
    </w:p>
    <w:p w14:paraId="21A8B1C4" w14:textId="6E76BAD9" w:rsidR="00FF0283" w:rsidRPr="00260102" w:rsidRDefault="00FF0283" w:rsidP="004E2D99">
      <w:pPr>
        <w:numPr>
          <w:ilvl w:val="0"/>
          <w:numId w:val="41"/>
        </w:numPr>
        <w:tabs>
          <w:tab w:val="clear" w:pos="360"/>
        </w:tabs>
        <w:suppressAutoHyphens/>
        <w:spacing w:after="0" w:line="276" w:lineRule="auto"/>
        <w:ind w:left="450"/>
        <w:jc w:val="both"/>
        <w:rPr>
          <w:rFonts w:ascii="Aptos Narrow" w:hAnsi="Aptos Narrow" w:cs="Tahoma"/>
          <w:bCs/>
        </w:rPr>
      </w:pPr>
      <w:r w:rsidRPr="00260102">
        <w:rPr>
          <w:rFonts w:ascii="Aptos Narrow" w:hAnsi="Aptos Narrow" w:cs="Tahoma"/>
          <w:bCs/>
        </w:rPr>
        <w:t xml:space="preserve">Wykonawca zobowiązuje się do przyjmowania zgłoszeń </w:t>
      </w:r>
      <w:r w:rsidR="00CE3AC3" w:rsidRPr="00260102">
        <w:rPr>
          <w:rFonts w:ascii="Aptos Narrow" w:hAnsi="Aptos Narrow" w:cs="Tahoma"/>
          <w:bCs/>
        </w:rPr>
        <w:t>a</w:t>
      </w:r>
      <w:r w:rsidRPr="00260102">
        <w:rPr>
          <w:rFonts w:ascii="Aptos Narrow" w:hAnsi="Aptos Narrow" w:cs="Tahoma"/>
          <w:bCs/>
        </w:rPr>
        <w:t>wari</w:t>
      </w:r>
      <w:r w:rsidR="00781EE6" w:rsidRPr="00260102">
        <w:rPr>
          <w:rFonts w:ascii="Aptos Narrow" w:hAnsi="Aptos Narrow" w:cs="Tahoma"/>
          <w:bCs/>
        </w:rPr>
        <w:t>i</w:t>
      </w:r>
      <w:r w:rsidRPr="00260102">
        <w:rPr>
          <w:rFonts w:ascii="Aptos Narrow" w:hAnsi="Aptos Narrow" w:cs="Tahoma"/>
          <w:bCs/>
        </w:rPr>
        <w:t xml:space="preserve"> w trybie 24 godziny na dobę, 7 dni w tygodniu, przez cały rok</w:t>
      </w:r>
      <w:r w:rsidR="00EB569A" w:rsidRPr="00260102">
        <w:rPr>
          <w:rFonts w:ascii="Aptos Narrow" w:hAnsi="Aptos Narrow" w:cs="Tahoma"/>
          <w:bCs/>
          <w:lang w:val="de-DE"/>
        </w:rPr>
        <w:t xml:space="preserve">, </w:t>
      </w:r>
      <w:r w:rsidR="00EB569A" w:rsidRPr="00260102">
        <w:rPr>
          <w:rFonts w:ascii="Aptos Narrow" w:hAnsi="Aptos Narrow" w:cs="Tahoma"/>
          <w:bCs/>
        </w:rPr>
        <w:t>przez cały okres trwania umowy.</w:t>
      </w:r>
    </w:p>
    <w:p w14:paraId="43E527E6" w14:textId="39A3D0E9" w:rsidR="00C11AB8" w:rsidRPr="00260102" w:rsidRDefault="00C11AB8" w:rsidP="004E2D99">
      <w:pPr>
        <w:numPr>
          <w:ilvl w:val="0"/>
          <w:numId w:val="41"/>
        </w:numPr>
        <w:tabs>
          <w:tab w:val="clear" w:pos="360"/>
        </w:tabs>
        <w:suppressAutoHyphens/>
        <w:spacing w:after="0" w:line="276" w:lineRule="auto"/>
        <w:ind w:left="450"/>
        <w:jc w:val="both"/>
        <w:rPr>
          <w:rFonts w:ascii="Aptos Narrow" w:hAnsi="Aptos Narrow" w:cs="Tahoma"/>
          <w:bCs/>
        </w:rPr>
      </w:pPr>
      <w:r w:rsidRPr="00260102">
        <w:rPr>
          <w:rFonts w:ascii="Aptos Narrow" w:hAnsi="Aptos Narrow" w:cs="Tahoma"/>
          <w:bCs/>
        </w:rPr>
        <w:t>Czas reakcji na awarię (czas liczony od momentu zgłoszenia Awarii przez Zamawiającego lub powzięcia informacji przez służby techniczne Wykonawcy do momentu podjęcia działań mających na celu jej usunięcie</w:t>
      </w:r>
      <w:r w:rsidR="000D6ECC" w:rsidRPr="00260102">
        <w:rPr>
          <w:rFonts w:ascii="Aptos Narrow" w:hAnsi="Aptos Narrow" w:cs="Tahoma"/>
          <w:bCs/>
        </w:rPr>
        <w:t>)</w:t>
      </w:r>
      <w:r w:rsidRPr="00260102">
        <w:rPr>
          <w:rFonts w:ascii="Aptos Narrow" w:hAnsi="Aptos Narrow" w:cs="Tahoma"/>
          <w:bCs/>
        </w:rPr>
        <w:t xml:space="preserve"> nie może być dłuższy niż 30 minut.</w:t>
      </w:r>
    </w:p>
    <w:p w14:paraId="468D775E" w14:textId="77777777" w:rsidR="00555759" w:rsidRPr="00260102" w:rsidRDefault="00555759" w:rsidP="009B329C">
      <w:pPr>
        <w:numPr>
          <w:ilvl w:val="0"/>
          <w:numId w:val="41"/>
        </w:numPr>
        <w:tabs>
          <w:tab w:val="clear" w:pos="360"/>
        </w:tabs>
        <w:suppressAutoHyphens/>
        <w:spacing w:after="0" w:line="276" w:lineRule="auto"/>
        <w:ind w:left="450"/>
        <w:jc w:val="both"/>
        <w:rPr>
          <w:rFonts w:ascii="Aptos Narrow" w:hAnsi="Aptos Narrow" w:cs="Tahoma"/>
          <w:bCs/>
        </w:rPr>
      </w:pPr>
      <w:r w:rsidRPr="00260102">
        <w:rPr>
          <w:rFonts w:ascii="Aptos Narrow" w:hAnsi="Aptos Narrow" w:cs="Tahoma"/>
          <w:bCs/>
        </w:rPr>
        <w:t xml:space="preserve">Wykonawca ma prawo do Okien Serwisowych na poziomie nie większym niż 16 godzin w roku i nie większym niż 4 godziny w jednym miesiącu. </w:t>
      </w:r>
    </w:p>
    <w:p w14:paraId="3C2925D1" w14:textId="1DB4618C" w:rsidR="00555759" w:rsidRPr="00260102" w:rsidRDefault="00555759" w:rsidP="009B329C">
      <w:pPr>
        <w:numPr>
          <w:ilvl w:val="0"/>
          <w:numId w:val="41"/>
        </w:numPr>
        <w:tabs>
          <w:tab w:val="clear" w:pos="360"/>
        </w:tabs>
        <w:suppressAutoHyphens/>
        <w:spacing w:after="0" w:line="276" w:lineRule="auto"/>
        <w:ind w:left="450"/>
        <w:jc w:val="both"/>
        <w:rPr>
          <w:rFonts w:ascii="Aptos Narrow" w:hAnsi="Aptos Narrow" w:cs="Tahoma"/>
          <w:bCs/>
        </w:rPr>
      </w:pPr>
      <w:r w:rsidRPr="00260102">
        <w:rPr>
          <w:rFonts w:ascii="Aptos Narrow" w:hAnsi="Aptos Narrow" w:cs="Tahoma"/>
          <w:bCs/>
        </w:rPr>
        <w:t>Okn</w:t>
      </w:r>
      <w:r w:rsidR="00C42460" w:rsidRPr="00260102">
        <w:rPr>
          <w:rFonts w:ascii="Aptos Narrow" w:hAnsi="Aptos Narrow" w:cs="Tahoma"/>
          <w:bCs/>
        </w:rPr>
        <w:t>a</w:t>
      </w:r>
      <w:r w:rsidRPr="00260102">
        <w:rPr>
          <w:rFonts w:ascii="Aptos Narrow" w:hAnsi="Aptos Narrow" w:cs="Tahoma"/>
          <w:bCs/>
        </w:rPr>
        <w:t xml:space="preserve"> Serwisowe mogą być realizowane w godzinach 23.00-06.00.</w:t>
      </w:r>
    </w:p>
    <w:p w14:paraId="0EDAF57B" w14:textId="07FAC4C2" w:rsidR="001A277C" w:rsidRPr="00260102" w:rsidRDefault="001A277C" w:rsidP="009B329C">
      <w:pPr>
        <w:numPr>
          <w:ilvl w:val="0"/>
          <w:numId w:val="41"/>
        </w:numPr>
        <w:tabs>
          <w:tab w:val="clear" w:pos="360"/>
        </w:tabs>
        <w:suppressAutoHyphens/>
        <w:spacing w:after="0" w:line="276" w:lineRule="auto"/>
        <w:ind w:left="450"/>
        <w:jc w:val="both"/>
        <w:rPr>
          <w:rFonts w:ascii="Aptos Narrow" w:hAnsi="Aptos Narrow" w:cs="Tahoma"/>
          <w:bCs/>
        </w:rPr>
      </w:pPr>
      <w:r w:rsidRPr="00260102">
        <w:rPr>
          <w:rFonts w:ascii="Aptos Narrow" w:hAnsi="Aptos Narrow" w:cs="Tahoma"/>
          <w:bCs/>
        </w:rPr>
        <w:t>Szczegółowe informacje w zakresie SLA zawarte są w projekcie umowy.</w:t>
      </w:r>
    </w:p>
    <w:bookmarkEnd w:id="0"/>
    <w:p w14:paraId="3A231B61" w14:textId="31081707" w:rsidR="00D70FD4" w:rsidRDefault="00D70FD4">
      <w:pPr>
        <w:rPr>
          <w:rFonts w:ascii="Aptos Narrow" w:hAnsi="Aptos Narrow"/>
        </w:rPr>
      </w:pPr>
    </w:p>
    <w:p w14:paraId="3A781BEE" w14:textId="77777777" w:rsidR="000B1287" w:rsidRDefault="000B1287">
      <w:pPr>
        <w:rPr>
          <w:rFonts w:ascii="Aptos Narrow" w:hAnsi="Aptos Narrow"/>
        </w:rPr>
      </w:pPr>
    </w:p>
    <w:p w14:paraId="147E0C08" w14:textId="77777777" w:rsidR="000B1287" w:rsidRPr="000B1287" w:rsidRDefault="000B1287" w:rsidP="000B1287">
      <w:pPr>
        <w:spacing w:after="0" w:line="360" w:lineRule="auto"/>
        <w:rPr>
          <w:rFonts w:ascii="Verdana" w:eastAsia="Times New Roman" w:hAnsi="Verdana" w:cs="Times New Roman"/>
          <w:b/>
          <w:i/>
          <w:kern w:val="0"/>
          <w:sz w:val="18"/>
          <w:szCs w:val="18"/>
          <w:u w:val="single"/>
          <w:lang w:eastAsia="pl-PL"/>
          <w14:ligatures w14:val="none"/>
        </w:rPr>
      </w:pPr>
    </w:p>
    <w:p w14:paraId="42A05A82" w14:textId="77777777" w:rsidR="000B1287" w:rsidRPr="000B1287" w:rsidRDefault="000B1287" w:rsidP="000B1287">
      <w:pPr>
        <w:tabs>
          <w:tab w:val="left" w:pos="720"/>
        </w:tabs>
        <w:spacing w:after="0" w:line="276" w:lineRule="auto"/>
        <w:jc w:val="center"/>
        <w:rPr>
          <w:rFonts w:ascii="Verdana" w:eastAsia="Times New Roman" w:hAnsi="Verdana" w:cs="Times New Roman"/>
          <w:bCs/>
          <w:i/>
          <w:kern w:val="0"/>
          <w:sz w:val="16"/>
          <w:szCs w:val="16"/>
          <w:u w:val="single"/>
          <w:lang w:eastAsia="pl-PL"/>
          <w14:ligatures w14:val="none"/>
        </w:rPr>
      </w:pPr>
      <w:bookmarkStart w:id="1" w:name="_Hlk204936599"/>
      <w:r w:rsidRPr="000B1287">
        <w:rPr>
          <w:rFonts w:ascii="Verdana" w:eastAsia="Times New Roman" w:hAnsi="Verdana" w:cs="Times New Roman"/>
          <w:bCs/>
          <w:i/>
          <w:kern w:val="0"/>
          <w:sz w:val="16"/>
          <w:szCs w:val="16"/>
          <w:u w:val="single"/>
          <w:lang w:eastAsia="pl-PL"/>
          <w14:ligatures w14:val="none"/>
        </w:rPr>
        <w:t xml:space="preserve">Dokument należy podpisać kwalifikowanym podpisem elektronicznym </w:t>
      </w:r>
    </w:p>
    <w:p w14:paraId="1CBD11A2" w14:textId="77777777" w:rsidR="000B1287" w:rsidRPr="000B1287" w:rsidRDefault="000B1287" w:rsidP="000B1287">
      <w:pPr>
        <w:tabs>
          <w:tab w:val="left" w:pos="720"/>
        </w:tabs>
        <w:spacing w:after="0" w:line="276" w:lineRule="auto"/>
        <w:jc w:val="center"/>
        <w:rPr>
          <w:rFonts w:ascii="Verdana" w:eastAsia="Times New Roman" w:hAnsi="Verdana" w:cs="Times New Roman"/>
          <w:bCs/>
          <w:i/>
          <w:kern w:val="0"/>
          <w:sz w:val="16"/>
          <w:szCs w:val="16"/>
          <w:u w:val="single"/>
          <w:lang w:eastAsia="pl-PL"/>
          <w14:ligatures w14:val="none"/>
        </w:rPr>
      </w:pPr>
      <w:r w:rsidRPr="000B1287">
        <w:rPr>
          <w:rFonts w:ascii="Verdana" w:eastAsia="Times New Roman" w:hAnsi="Verdana" w:cs="Times New Roman"/>
          <w:bCs/>
          <w:i/>
          <w:kern w:val="0"/>
          <w:sz w:val="16"/>
          <w:szCs w:val="16"/>
          <w:u w:val="single"/>
          <w:lang w:eastAsia="pl-PL"/>
          <w14:ligatures w14:val="none"/>
        </w:rPr>
        <w:t>lub podpisem zaufanym lub podpisem osobistym</w:t>
      </w:r>
    </w:p>
    <w:p w14:paraId="1C5A369D" w14:textId="77777777" w:rsidR="000B1287" w:rsidRPr="000B1287" w:rsidRDefault="000B1287" w:rsidP="000B1287">
      <w:pPr>
        <w:tabs>
          <w:tab w:val="left" w:pos="720"/>
        </w:tabs>
        <w:spacing w:after="0" w:line="276" w:lineRule="auto"/>
        <w:jc w:val="center"/>
        <w:rPr>
          <w:rFonts w:ascii="Verdana" w:eastAsia="Times New Roman" w:hAnsi="Verdana" w:cs="Times New Roman"/>
          <w:bCs/>
          <w:i/>
          <w:kern w:val="0"/>
          <w:sz w:val="16"/>
          <w:szCs w:val="16"/>
          <w:u w:val="single"/>
          <w:lang w:eastAsia="pl-PL"/>
          <w14:ligatures w14:val="none"/>
        </w:rPr>
      </w:pPr>
      <w:r w:rsidRPr="000B1287">
        <w:rPr>
          <w:rFonts w:ascii="Verdana" w:eastAsia="Times New Roman" w:hAnsi="Verdana" w:cs="Times New Roman"/>
          <w:bCs/>
          <w:i/>
          <w:kern w:val="0"/>
          <w:sz w:val="16"/>
          <w:szCs w:val="16"/>
          <w:u w:val="single"/>
          <w:lang w:eastAsia="pl-PL"/>
          <w14:ligatures w14:val="none"/>
        </w:rPr>
        <w:t xml:space="preserve"> </w:t>
      </w:r>
    </w:p>
    <w:p w14:paraId="4BEDF8CE" w14:textId="77777777" w:rsidR="000B1287" w:rsidRPr="000B1287" w:rsidRDefault="000B1287" w:rsidP="000B1287">
      <w:pPr>
        <w:tabs>
          <w:tab w:val="left" w:pos="0"/>
        </w:tabs>
        <w:spacing w:after="0" w:line="276" w:lineRule="auto"/>
        <w:jc w:val="center"/>
        <w:rPr>
          <w:rFonts w:ascii="Verdana" w:eastAsia="Calibri" w:hAnsi="Verdana" w:cs="Times New Roman"/>
          <w:bCs/>
          <w:i/>
          <w:kern w:val="0"/>
          <w:sz w:val="16"/>
          <w:szCs w:val="16"/>
          <w:u w:val="single"/>
          <w:lang w:eastAsia="en-GB"/>
          <w14:ligatures w14:val="none"/>
        </w:rPr>
      </w:pPr>
      <w:r w:rsidRPr="000B1287">
        <w:rPr>
          <w:rFonts w:ascii="Verdana" w:eastAsia="Arial" w:hAnsi="Verdana" w:cs="Arial"/>
          <w:bCs/>
          <w:i/>
          <w:kern w:val="0"/>
          <w:sz w:val="16"/>
          <w:szCs w:val="16"/>
          <w:lang w:eastAsia="pl-PL" w:bidi="pl-PL"/>
          <w14:ligatures w14:val="none"/>
        </w:rPr>
        <w:t xml:space="preserve">i przesłać </w:t>
      </w:r>
      <w:bookmarkStart w:id="2" w:name="_Hlk204949415"/>
      <w:r w:rsidRPr="000B1287">
        <w:rPr>
          <w:rFonts w:ascii="Verdana" w:eastAsia="Arial" w:hAnsi="Verdana" w:cs="Arial"/>
          <w:bCs/>
          <w:i/>
          <w:kern w:val="0"/>
          <w:sz w:val="16"/>
          <w:szCs w:val="16"/>
          <w:lang w:eastAsia="pl-PL" w:bidi="pl-PL"/>
          <w14:ligatures w14:val="none"/>
        </w:rPr>
        <w:t xml:space="preserve">za pośrednictwem </w:t>
      </w:r>
      <w:bookmarkEnd w:id="2"/>
      <w:r w:rsidRPr="000B1287">
        <w:rPr>
          <w:rFonts w:ascii="Verdana" w:eastAsia="Arial" w:hAnsi="Verdana" w:cs="Arial"/>
          <w:bCs/>
          <w:i/>
          <w:kern w:val="0"/>
          <w:sz w:val="16"/>
          <w:szCs w:val="16"/>
          <w:lang w:eastAsia="pl-PL" w:bidi="pl-PL"/>
          <w14:ligatures w14:val="none"/>
        </w:rPr>
        <w:t xml:space="preserve">Platformy e-Zamówienia, która  jest dostępna pod adresem: </w:t>
      </w:r>
      <w:r w:rsidRPr="000B1287">
        <w:rPr>
          <w:rFonts w:ascii="Verdana" w:eastAsia="Arial" w:hAnsi="Verdana" w:cs="Arial"/>
          <w:bCs/>
          <w:i/>
          <w:kern w:val="0"/>
          <w:sz w:val="16"/>
          <w:szCs w:val="16"/>
          <w:lang w:val="en-US" w:bidi="en-US"/>
          <w14:ligatures w14:val="none"/>
        </w:rPr>
        <w:t>https://ezamowienia.gov.pl</w:t>
      </w:r>
      <w:bookmarkEnd w:id="1"/>
    </w:p>
    <w:p w14:paraId="66A9985F" w14:textId="77777777" w:rsidR="000B1287" w:rsidRPr="00260102" w:rsidRDefault="000B1287">
      <w:pPr>
        <w:rPr>
          <w:rFonts w:ascii="Aptos Narrow" w:hAnsi="Aptos Narrow"/>
        </w:rPr>
      </w:pPr>
    </w:p>
    <w:sectPr w:rsidR="000B1287" w:rsidRPr="00260102" w:rsidSect="00CB7F1A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B31EB" w14:textId="77777777" w:rsidR="00CA67C2" w:rsidRDefault="00CA67C2" w:rsidP="005E05EC">
      <w:pPr>
        <w:spacing w:after="0" w:line="240" w:lineRule="auto"/>
      </w:pPr>
      <w:r>
        <w:separator/>
      </w:r>
    </w:p>
  </w:endnote>
  <w:endnote w:type="continuationSeparator" w:id="0">
    <w:p w14:paraId="30C40DAF" w14:textId="77777777" w:rsidR="00CA67C2" w:rsidRDefault="00CA67C2" w:rsidP="005E0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 Narrow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4E2CA" w14:textId="77777777" w:rsidR="00CA67C2" w:rsidRDefault="00CA67C2" w:rsidP="005E05EC">
      <w:pPr>
        <w:spacing w:after="0" w:line="240" w:lineRule="auto"/>
      </w:pPr>
      <w:r>
        <w:separator/>
      </w:r>
    </w:p>
  </w:footnote>
  <w:footnote w:type="continuationSeparator" w:id="0">
    <w:p w14:paraId="115BF141" w14:textId="77777777" w:rsidR="00CA67C2" w:rsidRDefault="00CA67C2" w:rsidP="005E0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22F19" w14:textId="4FF7E9F3" w:rsidR="000B1287" w:rsidRPr="000B1287" w:rsidRDefault="000B1287" w:rsidP="000B1287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kern w:val="0"/>
        <w:sz w:val="18"/>
        <w:szCs w:val="18"/>
        <w14:ligatures w14:val="none"/>
      </w:rPr>
    </w:pPr>
    <w:r w:rsidRPr="000B1287">
      <w:rPr>
        <w:rFonts w:ascii="Arial" w:eastAsia="Calibri" w:hAnsi="Arial" w:cs="Arial"/>
        <w:kern w:val="0"/>
        <w:sz w:val="18"/>
        <w:szCs w:val="18"/>
        <w14:ligatures w14:val="none"/>
      </w:rPr>
      <w:t>Załącznik nr 2.</w:t>
    </w:r>
    <w:r>
      <w:rPr>
        <w:rFonts w:ascii="Arial" w:eastAsia="Calibri" w:hAnsi="Arial" w:cs="Arial"/>
        <w:kern w:val="0"/>
        <w:sz w:val="18"/>
        <w:szCs w:val="18"/>
        <w14:ligatures w14:val="none"/>
      </w:rPr>
      <w:t>2</w:t>
    </w:r>
    <w:r w:rsidRPr="000B1287">
      <w:rPr>
        <w:rFonts w:ascii="Arial" w:eastAsia="Calibri" w:hAnsi="Arial" w:cs="Arial"/>
        <w:kern w:val="0"/>
        <w:sz w:val="18"/>
        <w:szCs w:val="18"/>
        <w14:ligatures w14:val="none"/>
      </w:rPr>
      <w:t xml:space="preserve"> do SWZ</w:t>
    </w:r>
  </w:p>
  <w:p w14:paraId="37E5A062" w14:textId="77777777" w:rsidR="000B1287" w:rsidRPr="000B1287" w:rsidRDefault="000B1287" w:rsidP="000B1287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kern w:val="0"/>
        <w:sz w:val="18"/>
        <w:szCs w:val="18"/>
        <w14:ligatures w14:val="none"/>
      </w:rPr>
    </w:pPr>
    <w:r w:rsidRPr="000B1287">
      <w:rPr>
        <w:rFonts w:ascii="Arial" w:eastAsia="Calibri" w:hAnsi="Arial" w:cs="Arial"/>
        <w:kern w:val="0"/>
        <w:sz w:val="18"/>
        <w:szCs w:val="18"/>
        <w14:ligatures w14:val="none"/>
      </w:rPr>
      <w:t>ZP.261.16.2025</w:t>
    </w:r>
  </w:p>
  <w:p w14:paraId="25ECF1E3" w14:textId="58973828" w:rsidR="000B1287" w:rsidRDefault="000B1287">
    <w:pPr>
      <w:pStyle w:val="Nagwek"/>
      <w:jc w:val="right"/>
      <w:rPr>
        <w:color w:val="156082" w:themeColor="accent1"/>
      </w:rPr>
    </w:pPr>
  </w:p>
  <w:p w14:paraId="63926040" w14:textId="77777777" w:rsidR="000B1287" w:rsidRDefault="000B12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122EB814"/>
    <w:lvl w:ilvl="0">
      <w:start w:val="1"/>
      <w:numFmt w:val="bullet"/>
      <w:pStyle w:val="Listapunktowana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6E0422FE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8"/>
    <w:multiLevelType w:val="multilevel"/>
    <w:tmpl w:val="8D86EE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de-D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Arial"/>
        <w:sz w:val="20"/>
        <w:szCs w:val="20"/>
      </w:rPr>
    </w:lvl>
  </w:abstractNum>
  <w:abstractNum w:abstractNumId="5" w15:restartNumberingAfterBreak="0">
    <w:nsid w:val="0C4E3AE7"/>
    <w:multiLevelType w:val="hybridMultilevel"/>
    <w:tmpl w:val="D8A82A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D71CB"/>
    <w:multiLevelType w:val="hybridMultilevel"/>
    <w:tmpl w:val="A3AC666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AD1FA7"/>
    <w:multiLevelType w:val="hybridMultilevel"/>
    <w:tmpl w:val="BC140000"/>
    <w:lvl w:ilvl="0" w:tplc="CC14D3C4">
      <w:numFmt w:val="bullet"/>
      <w:lvlText w:val="•"/>
      <w:lvlJc w:val="left"/>
      <w:pPr>
        <w:ind w:left="1080" w:hanging="720"/>
      </w:pPr>
      <w:rPr>
        <w:rFonts w:ascii="Aptos Narrow" w:eastAsiaTheme="minorHAnsi" w:hAnsi="Aptos Narrow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A2E55"/>
    <w:multiLevelType w:val="hybridMultilevel"/>
    <w:tmpl w:val="E122937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C593644"/>
    <w:multiLevelType w:val="hybridMultilevel"/>
    <w:tmpl w:val="D8BC1C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29371E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de-D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24D2382C"/>
    <w:multiLevelType w:val="hybridMultilevel"/>
    <w:tmpl w:val="28B89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B65BC8"/>
    <w:multiLevelType w:val="hybridMultilevel"/>
    <w:tmpl w:val="F3246AF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A4A18"/>
    <w:multiLevelType w:val="hybridMultilevel"/>
    <w:tmpl w:val="5AB2B44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206516E"/>
    <w:multiLevelType w:val="hybridMultilevel"/>
    <w:tmpl w:val="A1525E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EE0736"/>
    <w:multiLevelType w:val="hybridMultilevel"/>
    <w:tmpl w:val="829AE0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5061F3"/>
    <w:multiLevelType w:val="hybridMultilevel"/>
    <w:tmpl w:val="C5F6E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83600"/>
    <w:multiLevelType w:val="hybridMultilevel"/>
    <w:tmpl w:val="0C0ED8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071686"/>
    <w:multiLevelType w:val="hybridMultilevel"/>
    <w:tmpl w:val="AC98EAB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3CF24944"/>
    <w:multiLevelType w:val="hybridMultilevel"/>
    <w:tmpl w:val="D6C282CC"/>
    <w:lvl w:ilvl="0" w:tplc="CC14D3C4">
      <w:numFmt w:val="bullet"/>
      <w:lvlText w:val="•"/>
      <w:lvlJc w:val="left"/>
      <w:pPr>
        <w:ind w:left="1080" w:hanging="720"/>
      </w:pPr>
      <w:rPr>
        <w:rFonts w:ascii="Aptos Narrow" w:eastAsiaTheme="minorHAnsi" w:hAnsi="Aptos Narrow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8E7E81"/>
    <w:multiLevelType w:val="hybridMultilevel"/>
    <w:tmpl w:val="D3006382"/>
    <w:lvl w:ilvl="0" w:tplc="CC14D3C4">
      <w:numFmt w:val="bullet"/>
      <w:lvlText w:val="•"/>
      <w:lvlJc w:val="left"/>
      <w:pPr>
        <w:ind w:left="1080" w:hanging="720"/>
      </w:pPr>
      <w:rPr>
        <w:rFonts w:ascii="Aptos Narrow" w:eastAsiaTheme="minorHAnsi" w:hAnsi="Aptos Narrow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172766"/>
    <w:multiLevelType w:val="hybridMultilevel"/>
    <w:tmpl w:val="4F9A4C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EB15D6"/>
    <w:multiLevelType w:val="hybridMultilevel"/>
    <w:tmpl w:val="F4609C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20514F"/>
    <w:multiLevelType w:val="multilevel"/>
    <w:tmpl w:val="2FEA8E32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7EE49D5"/>
    <w:multiLevelType w:val="hybridMultilevel"/>
    <w:tmpl w:val="57442A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E6182B"/>
    <w:multiLevelType w:val="hybridMultilevel"/>
    <w:tmpl w:val="AE8A91B0"/>
    <w:lvl w:ilvl="0" w:tplc="CC14D3C4">
      <w:numFmt w:val="bullet"/>
      <w:lvlText w:val="•"/>
      <w:lvlJc w:val="left"/>
      <w:pPr>
        <w:ind w:left="1120" w:hanging="720"/>
      </w:pPr>
      <w:rPr>
        <w:rFonts w:ascii="Aptos Narrow" w:eastAsiaTheme="minorHAnsi" w:hAnsi="Aptos Narrow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6" w15:restartNumberingAfterBreak="0">
    <w:nsid w:val="4F1A6DB6"/>
    <w:multiLevelType w:val="hybridMultilevel"/>
    <w:tmpl w:val="4B1CF6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64554B"/>
    <w:multiLevelType w:val="hybridMultilevel"/>
    <w:tmpl w:val="C5F6E1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DB0D3D"/>
    <w:multiLevelType w:val="hybridMultilevel"/>
    <w:tmpl w:val="35B833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0404E3"/>
    <w:multiLevelType w:val="hybridMultilevel"/>
    <w:tmpl w:val="13228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174626"/>
    <w:multiLevelType w:val="hybridMultilevel"/>
    <w:tmpl w:val="03F41F3E"/>
    <w:lvl w:ilvl="0" w:tplc="FFFFFFFF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58C42DD9"/>
    <w:multiLevelType w:val="hybridMultilevel"/>
    <w:tmpl w:val="BF9082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966B32"/>
    <w:multiLevelType w:val="multilevel"/>
    <w:tmpl w:val="5C4E701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420658A"/>
    <w:multiLevelType w:val="hybridMultilevel"/>
    <w:tmpl w:val="6180FC98"/>
    <w:lvl w:ilvl="0" w:tplc="04090011">
      <w:start w:val="1"/>
      <w:numFmt w:val="decimal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4" w15:restartNumberingAfterBreak="0">
    <w:nsid w:val="64816358"/>
    <w:multiLevelType w:val="hybridMultilevel"/>
    <w:tmpl w:val="599048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1A0CEA"/>
    <w:multiLevelType w:val="hybridMultilevel"/>
    <w:tmpl w:val="D8A82AD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B7329A"/>
    <w:multiLevelType w:val="hybridMultilevel"/>
    <w:tmpl w:val="13228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E16CF8"/>
    <w:multiLevelType w:val="hybridMultilevel"/>
    <w:tmpl w:val="7A245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1B0ECA"/>
    <w:multiLevelType w:val="hybridMultilevel"/>
    <w:tmpl w:val="48BE1F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B506A4"/>
    <w:multiLevelType w:val="hybridMultilevel"/>
    <w:tmpl w:val="CFA206C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E9102C1"/>
    <w:multiLevelType w:val="hybridMultilevel"/>
    <w:tmpl w:val="DF2C50F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1" w15:restartNumberingAfterBreak="0">
    <w:nsid w:val="75243438"/>
    <w:multiLevelType w:val="hybridMultilevel"/>
    <w:tmpl w:val="54C4574C"/>
    <w:lvl w:ilvl="0" w:tplc="79F05E54">
      <w:start w:val="1"/>
      <w:numFmt w:val="decimal"/>
      <w:lvlText w:val="%1.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375868"/>
    <w:multiLevelType w:val="multilevel"/>
    <w:tmpl w:val="C45EF04E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8F114EF"/>
    <w:multiLevelType w:val="hybridMultilevel"/>
    <w:tmpl w:val="132284A4"/>
    <w:lvl w:ilvl="0" w:tplc="2D7093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FF43E6"/>
    <w:multiLevelType w:val="hybridMultilevel"/>
    <w:tmpl w:val="462450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C7330C"/>
    <w:multiLevelType w:val="hybridMultilevel"/>
    <w:tmpl w:val="3CD4DF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C17489"/>
    <w:multiLevelType w:val="hybridMultilevel"/>
    <w:tmpl w:val="DB8414A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1107397">
    <w:abstractNumId w:val="22"/>
  </w:num>
  <w:num w:numId="2" w16cid:durableId="2093165125">
    <w:abstractNumId w:val="34"/>
  </w:num>
  <w:num w:numId="3" w16cid:durableId="899710063">
    <w:abstractNumId w:val="14"/>
  </w:num>
  <w:num w:numId="4" w16cid:durableId="560211911">
    <w:abstractNumId w:val="31"/>
  </w:num>
  <w:num w:numId="5" w16cid:durableId="1231503760">
    <w:abstractNumId w:val="23"/>
  </w:num>
  <w:num w:numId="6" w16cid:durableId="125783874">
    <w:abstractNumId w:val="42"/>
  </w:num>
  <w:num w:numId="7" w16cid:durableId="1764715556">
    <w:abstractNumId w:val="46"/>
  </w:num>
  <w:num w:numId="8" w16cid:durableId="399065160">
    <w:abstractNumId w:val="26"/>
  </w:num>
  <w:num w:numId="9" w16cid:durableId="1421439993">
    <w:abstractNumId w:val="32"/>
  </w:num>
  <w:num w:numId="10" w16cid:durableId="1393046090">
    <w:abstractNumId w:val="37"/>
  </w:num>
  <w:num w:numId="11" w16cid:durableId="205022504">
    <w:abstractNumId w:val="44"/>
  </w:num>
  <w:num w:numId="12" w16cid:durableId="1350521090">
    <w:abstractNumId w:val="40"/>
  </w:num>
  <w:num w:numId="13" w16cid:durableId="62989717">
    <w:abstractNumId w:val="40"/>
  </w:num>
  <w:num w:numId="14" w16cid:durableId="1420179429">
    <w:abstractNumId w:val="30"/>
  </w:num>
  <w:num w:numId="15" w16cid:durableId="132304552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47449924">
    <w:abstractNumId w:val="6"/>
  </w:num>
  <w:num w:numId="17" w16cid:durableId="1026952168">
    <w:abstractNumId w:val="7"/>
  </w:num>
  <w:num w:numId="18" w16cid:durableId="1343047429">
    <w:abstractNumId w:val="19"/>
  </w:num>
  <w:num w:numId="19" w16cid:durableId="214246691">
    <w:abstractNumId w:val="13"/>
  </w:num>
  <w:num w:numId="20" w16cid:durableId="1361779681">
    <w:abstractNumId w:val="20"/>
  </w:num>
  <w:num w:numId="21" w16cid:durableId="11861677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19549439">
    <w:abstractNumId w:val="25"/>
  </w:num>
  <w:num w:numId="23" w16cid:durableId="1360861801">
    <w:abstractNumId w:val="33"/>
  </w:num>
  <w:num w:numId="24" w16cid:durableId="1896314858">
    <w:abstractNumId w:val="5"/>
  </w:num>
  <w:num w:numId="25" w16cid:durableId="768113683">
    <w:abstractNumId w:val="35"/>
  </w:num>
  <w:num w:numId="26" w16cid:durableId="115344670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81336691">
    <w:abstractNumId w:val="28"/>
  </w:num>
  <w:num w:numId="28" w16cid:durableId="1894924362">
    <w:abstractNumId w:val="43"/>
  </w:num>
  <w:num w:numId="29" w16cid:durableId="714037593">
    <w:abstractNumId w:val="29"/>
  </w:num>
  <w:num w:numId="30" w16cid:durableId="1935824668">
    <w:abstractNumId w:val="36"/>
  </w:num>
  <w:num w:numId="31" w16cid:durableId="1495342320">
    <w:abstractNumId w:val="24"/>
  </w:num>
  <w:num w:numId="32" w16cid:durableId="870070720">
    <w:abstractNumId w:val="16"/>
  </w:num>
  <w:num w:numId="33" w16cid:durableId="307974268">
    <w:abstractNumId w:val="45"/>
  </w:num>
  <w:num w:numId="34" w16cid:durableId="1816875508">
    <w:abstractNumId w:val="17"/>
  </w:num>
  <w:num w:numId="35" w16cid:durableId="216481511">
    <w:abstractNumId w:val="39"/>
  </w:num>
  <w:num w:numId="36" w16cid:durableId="738476022">
    <w:abstractNumId w:val="8"/>
  </w:num>
  <w:num w:numId="37" w16cid:durableId="546717951">
    <w:abstractNumId w:val="38"/>
  </w:num>
  <w:num w:numId="38" w16cid:durableId="726801737">
    <w:abstractNumId w:val="12"/>
  </w:num>
  <w:num w:numId="39" w16cid:durableId="1375350019">
    <w:abstractNumId w:val="15"/>
  </w:num>
  <w:num w:numId="40" w16cid:durableId="1219049138">
    <w:abstractNumId w:val="2"/>
  </w:num>
  <w:num w:numId="41" w16cid:durableId="1131902966">
    <w:abstractNumId w:val="3"/>
  </w:num>
  <w:num w:numId="42" w16cid:durableId="1621063941">
    <w:abstractNumId w:val="4"/>
  </w:num>
  <w:num w:numId="43" w16cid:durableId="1407462092">
    <w:abstractNumId w:val="9"/>
  </w:num>
  <w:num w:numId="44" w16cid:durableId="42684283">
    <w:abstractNumId w:val="10"/>
  </w:num>
  <w:num w:numId="45" w16cid:durableId="1984659116">
    <w:abstractNumId w:val="27"/>
  </w:num>
  <w:num w:numId="46" w16cid:durableId="1778602564">
    <w:abstractNumId w:val="1"/>
  </w:num>
  <w:num w:numId="47" w16cid:durableId="2099400879">
    <w:abstractNumId w:val="0"/>
  </w:num>
  <w:num w:numId="48" w16cid:durableId="297223783">
    <w:abstractNumId w:val="11"/>
  </w:num>
  <w:num w:numId="49" w16cid:durableId="10968299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3DB"/>
    <w:rsid w:val="0000173A"/>
    <w:rsid w:val="000123A9"/>
    <w:rsid w:val="000129AA"/>
    <w:rsid w:val="0001748A"/>
    <w:rsid w:val="0002026E"/>
    <w:rsid w:val="00025684"/>
    <w:rsid w:val="0002616B"/>
    <w:rsid w:val="00026740"/>
    <w:rsid w:val="000367E4"/>
    <w:rsid w:val="000427AB"/>
    <w:rsid w:val="00054ED5"/>
    <w:rsid w:val="0005569D"/>
    <w:rsid w:val="000A754B"/>
    <w:rsid w:val="000B0569"/>
    <w:rsid w:val="000B0B30"/>
    <w:rsid w:val="000B1287"/>
    <w:rsid w:val="000B4064"/>
    <w:rsid w:val="000B6FD5"/>
    <w:rsid w:val="000C5E2F"/>
    <w:rsid w:val="000D6ECC"/>
    <w:rsid w:val="000E457B"/>
    <w:rsid w:val="000F30A0"/>
    <w:rsid w:val="000F6114"/>
    <w:rsid w:val="001026B1"/>
    <w:rsid w:val="00102D9C"/>
    <w:rsid w:val="001068AD"/>
    <w:rsid w:val="001111B5"/>
    <w:rsid w:val="0011519D"/>
    <w:rsid w:val="001179ED"/>
    <w:rsid w:val="00122555"/>
    <w:rsid w:val="001243BB"/>
    <w:rsid w:val="00126F25"/>
    <w:rsid w:val="00155DCA"/>
    <w:rsid w:val="00160355"/>
    <w:rsid w:val="001605D1"/>
    <w:rsid w:val="001655E6"/>
    <w:rsid w:val="00167C59"/>
    <w:rsid w:val="00174A22"/>
    <w:rsid w:val="00186A34"/>
    <w:rsid w:val="00193892"/>
    <w:rsid w:val="00194095"/>
    <w:rsid w:val="001A277C"/>
    <w:rsid w:val="001A3296"/>
    <w:rsid w:val="001C2FAB"/>
    <w:rsid w:val="001C721E"/>
    <w:rsid w:val="001C744B"/>
    <w:rsid w:val="001D0448"/>
    <w:rsid w:val="001D1B9E"/>
    <w:rsid w:val="001D3162"/>
    <w:rsid w:val="001D43CB"/>
    <w:rsid w:val="001D5CCF"/>
    <w:rsid w:val="001E4367"/>
    <w:rsid w:val="001E7B39"/>
    <w:rsid w:val="00211645"/>
    <w:rsid w:val="00220791"/>
    <w:rsid w:val="00221564"/>
    <w:rsid w:val="00233BB4"/>
    <w:rsid w:val="0023644C"/>
    <w:rsid w:val="00250ABA"/>
    <w:rsid w:val="002529DC"/>
    <w:rsid w:val="00260102"/>
    <w:rsid w:val="00266B97"/>
    <w:rsid w:val="00267AC2"/>
    <w:rsid w:val="00267AD0"/>
    <w:rsid w:val="00272C40"/>
    <w:rsid w:val="00282117"/>
    <w:rsid w:val="002A61B8"/>
    <w:rsid w:val="002A7CC7"/>
    <w:rsid w:val="002B004D"/>
    <w:rsid w:val="002B6B48"/>
    <w:rsid w:val="002B77FF"/>
    <w:rsid w:val="002B7BBC"/>
    <w:rsid w:val="002C134B"/>
    <w:rsid w:val="002D07E7"/>
    <w:rsid w:val="002D3F86"/>
    <w:rsid w:val="002E0529"/>
    <w:rsid w:val="002E6544"/>
    <w:rsid w:val="00304BBD"/>
    <w:rsid w:val="00311039"/>
    <w:rsid w:val="003343E3"/>
    <w:rsid w:val="0034708F"/>
    <w:rsid w:val="00347386"/>
    <w:rsid w:val="0035621C"/>
    <w:rsid w:val="0036246F"/>
    <w:rsid w:val="003627F1"/>
    <w:rsid w:val="003644C8"/>
    <w:rsid w:val="0036451F"/>
    <w:rsid w:val="00373B32"/>
    <w:rsid w:val="00377A4D"/>
    <w:rsid w:val="00381F2E"/>
    <w:rsid w:val="003917E4"/>
    <w:rsid w:val="003A7030"/>
    <w:rsid w:val="003B25A4"/>
    <w:rsid w:val="003B5814"/>
    <w:rsid w:val="003B7875"/>
    <w:rsid w:val="003C00A1"/>
    <w:rsid w:val="003E4E34"/>
    <w:rsid w:val="00402E9C"/>
    <w:rsid w:val="004041EC"/>
    <w:rsid w:val="00406BBC"/>
    <w:rsid w:val="004148D5"/>
    <w:rsid w:val="00417A9C"/>
    <w:rsid w:val="004234AC"/>
    <w:rsid w:val="00423E5F"/>
    <w:rsid w:val="0042572A"/>
    <w:rsid w:val="00426E4D"/>
    <w:rsid w:val="00433C4E"/>
    <w:rsid w:val="004370CA"/>
    <w:rsid w:val="00437421"/>
    <w:rsid w:val="00457DFF"/>
    <w:rsid w:val="0046296C"/>
    <w:rsid w:val="004633A5"/>
    <w:rsid w:val="004633AD"/>
    <w:rsid w:val="0046350B"/>
    <w:rsid w:val="00466949"/>
    <w:rsid w:val="00470A1D"/>
    <w:rsid w:val="00471BC2"/>
    <w:rsid w:val="00475333"/>
    <w:rsid w:val="00476286"/>
    <w:rsid w:val="004909C8"/>
    <w:rsid w:val="00490EBC"/>
    <w:rsid w:val="00496CD9"/>
    <w:rsid w:val="004A30A4"/>
    <w:rsid w:val="004A6BD1"/>
    <w:rsid w:val="004B0E29"/>
    <w:rsid w:val="004B14AE"/>
    <w:rsid w:val="004D16C5"/>
    <w:rsid w:val="004D5A2C"/>
    <w:rsid w:val="004D61B9"/>
    <w:rsid w:val="004D669D"/>
    <w:rsid w:val="004E2D99"/>
    <w:rsid w:val="004F227C"/>
    <w:rsid w:val="00500806"/>
    <w:rsid w:val="00502AFA"/>
    <w:rsid w:val="0050681B"/>
    <w:rsid w:val="00511247"/>
    <w:rsid w:val="00517AA2"/>
    <w:rsid w:val="00522D70"/>
    <w:rsid w:val="005234F2"/>
    <w:rsid w:val="005261EA"/>
    <w:rsid w:val="00526417"/>
    <w:rsid w:val="005324D6"/>
    <w:rsid w:val="00533AE2"/>
    <w:rsid w:val="00537F44"/>
    <w:rsid w:val="0054176E"/>
    <w:rsid w:val="00546E95"/>
    <w:rsid w:val="00555759"/>
    <w:rsid w:val="0055586D"/>
    <w:rsid w:val="005618EA"/>
    <w:rsid w:val="00566D33"/>
    <w:rsid w:val="00576077"/>
    <w:rsid w:val="00580873"/>
    <w:rsid w:val="0058429E"/>
    <w:rsid w:val="0058474D"/>
    <w:rsid w:val="00586480"/>
    <w:rsid w:val="00593DE1"/>
    <w:rsid w:val="005940E6"/>
    <w:rsid w:val="005A2FED"/>
    <w:rsid w:val="005C2633"/>
    <w:rsid w:val="005C76B7"/>
    <w:rsid w:val="005D0CE7"/>
    <w:rsid w:val="005D1DCC"/>
    <w:rsid w:val="005D3360"/>
    <w:rsid w:val="005D66CB"/>
    <w:rsid w:val="005E05EC"/>
    <w:rsid w:val="005E2CAC"/>
    <w:rsid w:val="005F42E9"/>
    <w:rsid w:val="006024AF"/>
    <w:rsid w:val="00603688"/>
    <w:rsid w:val="00604287"/>
    <w:rsid w:val="00604615"/>
    <w:rsid w:val="00607172"/>
    <w:rsid w:val="006116DC"/>
    <w:rsid w:val="0061546D"/>
    <w:rsid w:val="00622C65"/>
    <w:rsid w:val="00631BF2"/>
    <w:rsid w:val="006327BE"/>
    <w:rsid w:val="006373FF"/>
    <w:rsid w:val="00645271"/>
    <w:rsid w:val="00646BA8"/>
    <w:rsid w:val="00647F92"/>
    <w:rsid w:val="00655084"/>
    <w:rsid w:val="00662398"/>
    <w:rsid w:val="006628CB"/>
    <w:rsid w:val="006809F5"/>
    <w:rsid w:val="00690705"/>
    <w:rsid w:val="0069434F"/>
    <w:rsid w:val="006945D3"/>
    <w:rsid w:val="00695718"/>
    <w:rsid w:val="006A50E9"/>
    <w:rsid w:val="006B48AB"/>
    <w:rsid w:val="006C2763"/>
    <w:rsid w:val="006D3B2E"/>
    <w:rsid w:val="006D75D4"/>
    <w:rsid w:val="006D79E4"/>
    <w:rsid w:val="007018AB"/>
    <w:rsid w:val="00702A51"/>
    <w:rsid w:val="007103FA"/>
    <w:rsid w:val="007120C6"/>
    <w:rsid w:val="007153B0"/>
    <w:rsid w:val="007211C1"/>
    <w:rsid w:val="00723EEF"/>
    <w:rsid w:val="00724CD0"/>
    <w:rsid w:val="0072611A"/>
    <w:rsid w:val="00736C01"/>
    <w:rsid w:val="00744651"/>
    <w:rsid w:val="0075031A"/>
    <w:rsid w:val="00757FCC"/>
    <w:rsid w:val="00767D0B"/>
    <w:rsid w:val="007706FA"/>
    <w:rsid w:val="00771275"/>
    <w:rsid w:val="007753D6"/>
    <w:rsid w:val="00780A76"/>
    <w:rsid w:val="0078139D"/>
    <w:rsid w:val="00781EE6"/>
    <w:rsid w:val="00794656"/>
    <w:rsid w:val="0079468A"/>
    <w:rsid w:val="007A1C79"/>
    <w:rsid w:val="007A40C2"/>
    <w:rsid w:val="007B164C"/>
    <w:rsid w:val="007B51B5"/>
    <w:rsid w:val="007C3DDB"/>
    <w:rsid w:val="007C51F4"/>
    <w:rsid w:val="007C5334"/>
    <w:rsid w:val="007D19A5"/>
    <w:rsid w:val="008046F5"/>
    <w:rsid w:val="00810BDE"/>
    <w:rsid w:val="0081564C"/>
    <w:rsid w:val="00821199"/>
    <w:rsid w:val="00833AC1"/>
    <w:rsid w:val="00834B99"/>
    <w:rsid w:val="008441EB"/>
    <w:rsid w:val="00845FB6"/>
    <w:rsid w:val="00847B6C"/>
    <w:rsid w:val="00863771"/>
    <w:rsid w:val="0087074B"/>
    <w:rsid w:val="008757E2"/>
    <w:rsid w:val="00884F92"/>
    <w:rsid w:val="00886DA9"/>
    <w:rsid w:val="008960F8"/>
    <w:rsid w:val="008961E8"/>
    <w:rsid w:val="008A0581"/>
    <w:rsid w:val="008A0633"/>
    <w:rsid w:val="008B497D"/>
    <w:rsid w:val="008B6436"/>
    <w:rsid w:val="008C3BFF"/>
    <w:rsid w:val="008D1D26"/>
    <w:rsid w:val="008F1218"/>
    <w:rsid w:val="00900B97"/>
    <w:rsid w:val="00901085"/>
    <w:rsid w:val="00905F36"/>
    <w:rsid w:val="0090621C"/>
    <w:rsid w:val="00914923"/>
    <w:rsid w:val="00914C29"/>
    <w:rsid w:val="00932896"/>
    <w:rsid w:val="00934BAC"/>
    <w:rsid w:val="00941AC3"/>
    <w:rsid w:val="00943CE8"/>
    <w:rsid w:val="00946C01"/>
    <w:rsid w:val="009609B4"/>
    <w:rsid w:val="00973CAD"/>
    <w:rsid w:val="00980F8B"/>
    <w:rsid w:val="009A1460"/>
    <w:rsid w:val="009A1860"/>
    <w:rsid w:val="009A64A1"/>
    <w:rsid w:val="009B329C"/>
    <w:rsid w:val="009B47DB"/>
    <w:rsid w:val="009B4932"/>
    <w:rsid w:val="009D1D65"/>
    <w:rsid w:val="009D26E3"/>
    <w:rsid w:val="009D470F"/>
    <w:rsid w:val="009E2905"/>
    <w:rsid w:val="009E4BBA"/>
    <w:rsid w:val="00A04DE0"/>
    <w:rsid w:val="00A1003F"/>
    <w:rsid w:val="00A12A25"/>
    <w:rsid w:val="00A16D60"/>
    <w:rsid w:val="00A21D27"/>
    <w:rsid w:val="00A356CF"/>
    <w:rsid w:val="00A36B8A"/>
    <w:rsid w:val="00A3776B"/>
    <w:rsid w:val="00A41853"/>
    <w:rsid w:val="00A44656"/>
    <w:rsid w:val="00A44E6F"/>
    <w:rsid w:val="00A4648C"/>
    <w:rsid w:val="00A67E30"/>
    <w:rsid w:val="00A7104A"/>
    <w:rsid w:val="00A93962"/>
    <w:rsid w:val="00AA28C7"/>
    <w:rsid w:val="00AA4489"/>
    <w:rsid w:val="00AB02D9"/>
    <w:rsid w:val="00AB3FEC"/>
    <w:rsid w:val="00AB49D2"/>
    <w:rsid w:val="00AC12E8"/>
    <w:rsid w:val="00AC1AAF"/>
    <w:rsid w:val="00AC7FF0"/>
    <w:rsid w:val="00AE00BA"/>
    <w:rsid w:val="00AE66B1"/>
    <w:rsid w:val="00AF0B59"/>
    <w:rsid w:val="00AF477D"/>
    <w:rsid w:val="00AF4818"/>
    <w:rsid w:val="00AF603D"/>
    <w:rsid w:val="00B02D1F"/>
    <w:rsid w:val="00B0464A"/>
    <w:rsid w:val="00B105C0"/>
    <w:rsid w:val="00B27151"/>
    <w:rsid w:val="00B32B81"/>
    <w:rsid w:val="00B40F9F"/>
    <w:rsid w:val="00B4121E"/>
    <w:rsid w:val="00B42310"/>
    <w:rsid w:val="00B44937"/>
    <w:rsid w:val="00B44B0D"/>
    <w:rsid w:val="00B65BAC"/>
    <w:rsid w:val="00B66A66"/>
    <w:rsid w:val="00B717D9"/>
    <w:rsid w:val="00B725E4"/>
    <w:rsid w:val="00B75968"/>
    <w:rsid w:val="00B90C81"/>
    <w:rsid w:val="00B94211"/>
    <w:rsid w:val="00BA399B"/>
    <w:rsid w:val="00BC556A"/>
    <w:rsid w:val="00BC6915"/>
    <w:rsid w:val="00BD2133"/>
    <w:rsid w:val="00BD6C59"/>
    <w:rsid w:val="00BE4DEA"/>
    <w:rsid w:val="00BE6A79"/>
    <w:rsid w:val="00BF2852"/>
    <w:rsid w:val="00BF2B0F"/>
    <w:rsid w:val="00BF4CF9"/>
    <w:rsid w:val="00BF4F56"/>
    <w:rsid w:val="00BF6077"/>
    <w:rsid w:val="00BF7747"/>
    <w:rsid w:val="00C0253F"/>
    <w:rsid w:val="00C11AB8"/>
    <w:rsid w:val="00C12E3A"/>
    <w:rsid w:val="00C164B0"/>
    <w:rsid w:val="00C21A51"/>
    <w:rsid w:val="00C26405"/>
    <w:rsid w:val="00C42460"/>
    <w:rsid w:val="00C43EA5"/>
    <w:rsid w:val="00C5076C"/>
    <w:rsid w:val="00C50E9D"/>
    <w:rsid w:val="00C569F1"/>
    <w:rsid w:val="00C56BAF"/>
    <w:rsid w:val="00C621EB"/>
    <w:rsid w:val="00C62B9E"/>
    <w:rsid w:val="00C63514"/>
    <w:rsid w:val="00C65868"/>
    <w:rsid w:val="00C74D69"/>
    <w:rsid w:val="00C80CD4"/>
    <w:rsid w:val="00C8103A"/>
    <w:rsid w:val="00C9034C"/>
    <w:rsid w:val="00C94B01"/>
    <w:rsid w:val="00CA67C2"/>
    <w:rsid w:val="00CB3BA8"/>
    <w:rsid w:val="00CB7F1A"/>
    <w:rsid w:val="00CC4EF2"/>
    <w:rsid w:val="00CC503F"/>
    <w:rsid w:val="00CC7D85"/>
    <w:rsid w:val="00CD156B"/>
    <w:rsid w:val="00CD1D92"/>
    <w:rsid w:val="00CD4ADE"/>
    <w:rsid w:val="00CD531E"/>
    <w:rsid w:val="00CD634B"/>
    <w:rsid w:val="00CE3AC3"/>
    <w:rsid w:val="00CE6A93"/>
    <w:rsid w:val="00CF1A99"/>
    <w:rsid w:val="00CF7699"/>
    <w:rsid w:val="00D058D9"/>
    <w:rsid w:val="00D13611"/>
    <w:rsid w:val="00D20D12"/>
    <w:rsid w:val="00D25CEA"/>
    <w:rsid w:val="00D26437"/>
    <w:rsid w:val="00D26BF6"/>
    <w:rsid w:val="00D3059E"/>
    <w:rsid w:val="00D327F4"/>
    <w:rsid w:val="00D351A9"/>
    <w:rsid w:val="00D42245"/>
    <w:rsid w:val="00D514A6"/>
    <w:rsid w:val="00D51716"/>
    <w:rsid w:val="00D56237"/>
    <w:rsid w:val="00D6032E"/>
    <w:rsid w:val="00D60CA8"/>
    <w:rsid w:val="00D6311B"/>
    <w:rsid w:val="00D70FD4"/>
    <w:rsid w:val="00D8547E"/>
    <w:rsid w:val="00D96A58"/>
    <w:rsid w:val="00D97A40"/>
    <w:rsid w:val="00DB2423"/>
    <w:rsid w:val="00DC7395"/>
    <w:rsid w:val="00DD06C9"/>
    <w:rsid w:val="00DD0F57"/>
    <w:rsid w:val="00DD357C"/>
    <w:rsid w:val="00DD4066"/>
    <w:rsid w:val="00DD7B28"/>
    <w:rsid w:val="00DE0981"/>
    <w:rsid w:val="00DE14DA"/>
    <w:rsid w:val="00DE2C9D"/>
    <w:rsid w:val="00E00923"/>
    <w:rsid w:val="00E213DB"/>
    <w:rsid w:val="00E3157C"/>
    <w:rsid w:val="00E34833"/>
    <w:rsid w:val="00E429C1"/>
    <w:rsid w:val="00E51205"/>
    <w:rsid w:val="00E62CDD"/>
    <w:rsid w:val="00E63A7C"/>
    <w:rsid w:val="00E67032"/>
    <w:rsid w:val="00E74789"/>
    <w:rsid w:val="00E8164B"/>
    <w:rsid w:val="00E825E8"/>
    <w:rsid w:val="00E9104D"/>
    <w:rsid w:val="00EB0E04"/>
    <w:rsid w:val="00EB569A"/>
    <w:rsid w:val="00EE2AB1"/>
    <w:rsid w:val="00EE47ED"/>
    <w:rsid w:val="00EF3F95"/>
    <w:rsid w:val="00EF4F4D"/>
    <w:rsid w:val="00EF69EB"/>
    <w:rsid w:val="00F04080"/>
    <w:rsid w:val="00F05717"/>
    <w:rsid w:val="00F06A99"/>
    <w:rsid w:val="00F06D3F"/>
    <w:rsid w:val="00F11BCB"/>
    <w:rsid w:val="00F12395"/>
    <w:rsid w:val="00F15C64"/>
    <w:rsid w:val="00F26F30"/>
    <w:rsid w:val="00F318DE"/>
    <w:rsid w:val="00F32CD4"/>
    <w:rsid w:val="00F37EC4"/>
    <w:rsid w:val="00F40A7B"/>
    <w:rsid w:val="00F4576C"/>
    <w:rsid w:val="00F5344C"/>
    <w:rsid w:val="00F620F4"/>
    <w:rsid w:val="00F66A0A"/>
    <w:rsid w:val="00F66E65"/>
    <w:rsid w:val="00F72116"/>
    <w:rsid w:val="00F805D4"/>
    <w:rsid w:val="00F81472"/>
    <w:rsid w:val="00F868A9"/>
    <w:rsid w:val="00F9744F"/>
    <w:rsid w:val="00FA0BB5"/>
    <w:rsid w:val="00FB67E7"/>
    <w:rsid w:val="00FC60D5"/>
    <w:rsid w:val="00FD2D4E"/>
    <w:rsid w:val="00FD3387"/>
    <w:rsid w:val="00FD59C1"/>
    <w:rsid w:val="00FD6D1A"/>
    <w:rsid w:val="00FD7E73"/>
    <w:rsid w:val="00FE6327"/>
    <w:rsid w:val="00FE632F"/>
    <w:rsid w:val="00FE78E5"/>
    <w:rsid w:val="00FF0283"/>
    <w:rsid w:val="00FF16EC"/>
    <w:rsid w:val="00FF2174"/>
    <w:rsid w:val="00FF77A4"/>
    <w:rsid w:val="4949E18F"/>
    <w:rsid w:val="4C8405C4"/>
    <w:rsid w:val="552011B6"/>
    <w:rsid w:val="6D17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F314F"/>
  <w15:chartTrackingRefBased/>
  <w15:docId w15:val="{0B111059-DD21-47FB-87C7-94BFADCF4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3BB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213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13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13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13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13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13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13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13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13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13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13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13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13D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13D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13D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13D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13D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13D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13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13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13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13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13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13D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213D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13D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13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13D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13D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E05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5EC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E05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5EC"/>
    <w:rPr>
      <w:lang w:val="pl-PL"/>
    </w:rPr>
  </w:style>
  <w:style w:type="character" w:customStyle="1" w:styleId="CharStyle14">
    <w:name w:val="Char Style 14"/>
    <w:basedOn w:val="Domylnaczcionkaakapitu"/>
    <w:link w:val="Style13"/>
    <w:rsid w:val="00580873"/>
    <w:rPr>
      <w:sz w:val="19"/>
      <w:szCs w:val="19"/>
    </w:rPr>
  </w:style>
  <w:style w:type="paragraph" w:customStyle="1" w:styleId="Style13">
    <w:name w:val="Style 13"/>
    <w:basedOn w:val="Normalny"/>
    <w:link w:val="CharStyle14"/>
    <w:rsid w:val="00580873"/>
    <w:pPr>
      <w:widowControl w:val="0"/>
      <w:spacing w:after="100" w:line="240" w:lineRule="auto"/>
      <w:ind w:firstLine="20"/>
    </w:pPr>
    <w:rPr>
      <w:sz w:val="19"/>
      <w:szCs w:val="19"/>
      <w:lang w:val="en-GB"/>
    </w:rPr>
  </w:style>
  <w:style w:type="character" w:customStyle="1" w:styleId="CharStyle10">
    <w:name w:val="Char Style 10"/>
    <w:basedOn w:val="Domylnaczcionkaakapitu"/>
    <w:link w:val="Style9"/>
    <w:rsid w:val="00AC1AAF"/>
    <w:rPr>
      <w:sz w:val="19"/>
      <w:szCs w:val="19"/>
    </w:rPr>
  </w:style>
  <w:style w:type="paragraph" w:customStyle="1" w:styleId="Style9">
    <w:name w:val="Style 9"/>
    <w:basedOn w:val="Normalny"/>
    <w:link w:val="CharStyle10"/>
    <w:rsid w:val="00AC1AAF"/>
    <w:pPr>
      <w:widowControl w:val="0"/>
      <w:spacing w:after="100" w:line="240" w:lineRule="auto"/>
      <w:ind w:firstLine="20"/>
    </w:pPr>
    <w:rPr>
      <w:sz w:val="19"/>
      <w:szCs w:val="19"/>
      <w:lang w:val="en-GB"/>
    </w:rPr>
  </w:style>
  <w:style w:type="paragraph" w:customStyle="1" w:styleId="Default">
    <w:name w:val="Default"/>
    <w:rsid w:val="00D4224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CharStyle18">
    <w:name w:val="Char Style 18"/>
    <w:basedOn w:val="Domylnaczcionkaakapitu"/>
    <w:link w:val="Style17"/>
    <w:rsid w:val="00B40F9F"/>
    <w:rPr>
      <w:rFonts w:ascii="Arial" w:eastAsia="Arial" w:hAnsi="Arial" w:cs="Arial"/>
      <w:sz w:val="19"/>
      <w:szCs w:val="19"/>
    </w:rPr>
  </w:style>
  <w:style w:type="paragraph" w:customStyle="1" w:styleId="Style17">
    <w:name w:val="Style 17"/>
    <w:basedOn w:val="Normalny"/>
    <w:link w:val="CharStyle18"/>
    <w:rsid w:val="00B40F9F"/>
    <w:pPr>
      <w:widowControl w:val="0"/>
      <w:spacing w:after="0" w:line="360" w:lineRule="auto"/>
    </w:pPr>
    <w:rPr>
      <w:rFonts w:ascii="Arial" w:eastAsia="Arial" w:hAnsi="Arial" w:cs="Arial"/>
      <w:sz w:val="19"/>
      <w:szCs w:val="19"/>
      <w:lang w:val="en-GB"/>
    </w:rPr>
  </w:style>
  <w:style w:type="character" w:customStyle="1" w:styleId="CharStyle8">
    <w:name w:val="Char Style 8"/>
    <w:basedOn w:val="Domylnaczcionkaakapitu"/>
    <w:link w:val="Style7"/>
    <w:rsid w:val="00AE00BA"/>
    <w:rPr>
      <w:rFonts w:ascii="Arial" w:eastAsia="Arial" w:hAnsi="Arial" w:cs="Arial"/>
      <w:sz w:val="19"/>
      <w:szCs w:val="19"/>
    </w:rPr>
  </w:style>
  <w:style w:type="paragraph" w:customStyle="1" w:styleId="Style7">
    <w:name w:val="Style 7"/>
    <w:basedOn w:val="Normalny"/>
    <w:link w:val="CharStyle8"/>
    <w:rsid w:val="00AE00BA"/>
    <w:pPr>
      <w:widowControl w:val="0"/>
      <w:spacing w:after="0" w:line="360" w:lineRule="auto"/>
    </w:pPr>
    <w:rPr>
      <w:rFonts w:ascii="Arial" w:eastAsia="Arial" w:hAnsi="Arial" w:cs="Arial"/>
      <w:sz w:val="19"/>
      <w:szCs w:val="19"/>
      <w:lang w:val="en-GB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234F2"/>
    <w:pPr>
      <w:spacing w:after="120" w:line="256" w:lineRule="auto"/>
    </w:pPr>
    <w:rPr>
      <w:kern w:val="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34F2"/>
    <w:rPr>
      <w:kern w:val="0"/>
      <w:lang w:val="pl-PL"/>
    </w:rPr>
  </w:style>
  <w:style w:type="paragraph" w:styleId="Lista2">
    <w:name w:val="List 2"/>
    <w:basedOn w:val="Normalny"/>
    <w:uiPriority w:val="99"/>
    <w:unhideWhenUsed/>
    <w:rsid w:val="00267AC2"/>
    <w:pPr>
      <w:ind w:left="720" w:hanging="360"/>
      <w:contextualSpacing/>
    </w:pPr>
  </w:style>
  <w:style w:type="paragraph" w:styleId="Listapunktowana3">
    <w:name w:val="List Bullet 3"/>
    <w:basedOn w:val="Normalny"/>
    <w:uiPriority w:val="99"/>
    <w:unhideWhenUsed/>
    <w:rsid w:val="00267AC2"/>
    <w:pPr>
      <w:numPr>
        <w:numId w:val="46"/>
      </w:numPr>
      <w:contextualSpacing/>
    </w:pPr>
  </w:style>
  <w:style w:type="paragraph" w:styleId="Listapunktowana4">
    <w:name w:val="List Bullet 4"/>
    <w:basedOn w:val="Normalny"/>
    <w:uiPriority w:val="99"/>
    <w:unhideWhenUsed/>
    <w:rsid w:val="00267AC2"/>
    <w:pPr>
      <w:numPr>
        <w:numId w:val="4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d509cb-2459-416e-bb8a-97160e7c61b1" xsi:nil="true"/>
    <lcf76f155ced4ddcb4097134ff3c332f xmlns="1e78de29-25ca-40ce-b789-f507f582c88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92344C9315424C830FCF9792D18E05" ma:contentTypeVersion="16" ma:contentTypeDescription="Utwórz nowy dokument." ma:contentTypeScope="" ma:versionID="ad16d10b113df1f388779a47d0673283">
  <xsd:schema xmlns:xsd="http://www.w3.org/2001/XMLSchema" xmlns:xs="http://www.w3.org/2001/XMLSchema" xmlns:p="http://schemas.microsoft.com/office/2006/metadata/properties" xmlns:ns2="1e78de29-25ca-40ce-b789-f507f582c884" xmlns:ns3="e4d509cb-2459-416e-bb8a-97160e7c61b1" targetNamespace="http://schemas.microsoft.com/office/2006/metadata/properties" ma:root="true" ma:fieldsID="298861ac0cd2670a0ef85817aa53ecb1" ns2:_="" ns3:_="">
    <xsd:import namespace="1e78de29-25ca-40ce-b789-f507f582c884"/>
    <xsd:import namespace="e4d509cb-2459-416e-bb8a-97160e7c61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78de29-25ca-40ce-b789-f507f582c8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2f0c68b0-3c77-45cf-9f27-ae2c59411a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509cb-2459-416e-bb8a-97160e7c61b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241d6af-53fe-4a6e-b673-66fc6ffd0c5c}" ma:internalName="TaxCatchAll" ma:showField="CatchAllData" ma:web="e4d509cb-2459-416e-bb8a-97160e7c61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34C6D4-8DBA-4B31-A8BE-2B87370B45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D05986-6CB6-487E-896F-10C6769CA10D}">
  <ds:schemaRefs>
    <ds:schemaRef ds:uri="http://schemas.microsoft.com/office/2006/metadata/properties"/>
    <ds:schemaRef ds:uri="http://schemas.microsoft.com/office/infopath/2007/PartnerControls"/>
    <ds:schemaRef ds:uri="e4d509cb-2459-416e-bb8a-97160e7c61b1"/>
    <ds:schemaRef ds:uri="1e78de29-25ca-40ce-b789-f507f582c884"/>
  </ds:schemaRefs>
</ds:datastoreItem>
</file>

<file path=customXml/itemProps3.xml><?xml version="1.0" encoding="utf-8"?>
<ds:datastoreItem xmlns:ds="http://schemas.openxmlformats.org/officeDocument/2006/customXml" ds:itemID="{257E1E02-9455-481E-9C30-3F9B22AA4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78de29-25ca-40ce-b789-f507f582c884"/>
    <ds:schemaRef ds:uri="e4d509cb-2459-416e-bb8a-97160e7c61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756</Words>
  <Characters>4540</Characters>
  <Application>Microsoft Office Word</Application>
  <DocSecurity>0</DocSecurity>
  <Lines>37</Lines>
  <Paragraphs>10</Paragraphs>
  <ScaleCrop>false</ScaleCrop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Romuald Graczyk</dc:creator>
  <cp:keywords/>
  <dc:description/>
  <cp:lastModifiedBy>Sylwia Frąszczak</cp:lastModifiedBy>
  <cp:revision>316</cp:revision>
  <dcterms:created xsi:type="dcterms:W3CDTF">2024-07-30T05:39:00Z</dcterms:created>
  <dcterms:modified xsi:type="dcterms:W3CDTF">2025-12-23T07:48:00Z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0x0101003F92344C9315424C830FCF9792D18E05</vt:lpwstr>
  </property>
  <property fmtid="{D5CDD505-2E9C-101B-9397-08002B2CF9AE}" pid="3" name="MediaServiceImageTags">
    <vt:lpwstr/>
  </property>
</Properties>
</file>